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hint="eastAsia" w:ascii="黑体" w:hAnsi="黑体" w:eastAsia="黑体"/>
          <w:sz w:val="32"/>
          <w:szCs w:val="32"/>
        </w:rPr>
        <w:t>附件</w:t>
      </w:r>
      <w:r>
        <w:rPr>
          <w:rFonts w:hint="eastAsia" w:eastAsia="仿宋"/>
          <w:color w:val="000000"/>
          <w:sz w:val="32"/>
          <w:szCs w:val="32"/>
        </w:rPr>
        <w:t>1</w:t>
      </w:r>
    </w:p>
    <w:p>
      <w:pPr>
        <w:spacing w:line="560" w:lineRule="exact"/>
        <w:jc w:val="center"/>
        <w:rPr>
          <w:rFonts w:hint="eastAsia" w:ascii="黑体" w:hAnsi="黑体" w:eastAsia="黑体"/>
          <w:sz w:val="32"/>
          <w:szCs w:val="32"/>
        </w:rPr>
      </w:pPr>
      <w:r>
        <w:rPr>
          <w:rFonts w:hint="eastAsia" w:ascii="黑体" w:hAnsi="黑体" w:eastAsia="黑体"/>
          <w:sz w:val="32"/>
          <w:szCs w:val="32"/>
        </w:rPr>
        <w:t>“学习贯彻习近平新时代中国特色社会主义思想</w:t>
      </w:r>
    </w:p>
    <w:p>
      <w:pPr>
        <w:spacing w:line="560" w:lineRule="exact"/>
        <w:jc w:val="center"/>
        <w:rPr>
          <w:rFonts w:hint="eastAsia" w:ascii="黑体" w:hAnsi="黑体" w:eastAsia="黑体"/>
          <w:sz w:val="32"/>
          <w:szCs w:val="32"/>
        </w:rPr>
      </w:pPr>
      <w:r>
        <w:rPr>
          <w:rFonts w:hint="eastAsia" w:ascii="黑体" w:hAnsi="黑体" w:eastAsia="黑体"/>
          <w:sz w:val="32"/>
          <w:szCs w:val="32"/>
        </w:rPr>
        <w:t>和党的十九大精神”专题网络培训课程列表（一）</w:t>
      </w:r>
    </w:p>
    <w:tbl>
      <w:tblPr>
        <w:tblStyle w:val="14"/>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544"/>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jc w:val="center"/>
        </w:trPr>
        <w:tc>
          <w:tcPr>
            <w:tcW w:w="851" w:type="dxa"/>
            <w:vAlign w:val="center"/>
          </w:tcPr>
          <w:p>
            <w:pPr>
              <w:jc w:val="center"/>
              <w:rPr>
                <w:rFonts w:hint="eastAsia" w:ascii="仿宋" w:hAnsi="仿宋" w:eastAsia="仿宋" w:cs="仿宋"/>
                <w:b/>
                <w:sz w:val="24"/>
              </w:rPr>
            </w:pPr>
            <w:r>
              <w:rPr>
                <w:rFonts w:hint="eastAsia" w:ascii="仿宋" w:hAnsi="仿宋" w:eastAsia="仿宋" w:cs="仿宋"/>
                <w:b/>
                <w:sz w:val="24"/>
              </w:rPr>
              <w:t>课程</w:t>
            </w:r>
          </w:p>
          <w:p>
            <w:pPr>
              <w:jc w:val="center"/>
              <w:rPr>
                <w:rFonts w:hint="eastAsia" w:ascii="仿宋" w:hAnsi="仿宋" w:eastAsia="仿宋" w:cs="仿宋"/>
                <w:b/>
                <w:sz w:val="24"/>
              </w:rPr>
            </w:pPr>
            <w:r>
              <w:rPr>
                <w:rFonts w:hint="eastAsia" w:ascii="仿宋" w:hAnsi="仿宋" w:eastAsia="仿宋" w:cs="仿宋"/>
                <w:b/>
                <w:sz w:val="24"/>
              </w:rPr>
              <w:t>模块</w:t>
            </w:r>
          </w:p>
        </w:tc>
        <w:tc>
          <w:tcPr>
            <w:tcW w:w="3544" w:type="dxa"/>
            <w:vAlign w:val="center"/>
          </w:tcPr>
          <w:p>
            <w:pPr>
              <w:jc w:val="center"/>
              <w:rPr>
                <w:rFonts w:hint="eastAsia" w:ascii="仿宋" w:hAnsi="仿宋" w:eastAsia="仿宋" w:cs="仿宋"/>
                <w:b/>
                <w:sz w:val="24"/>
              </w:rPr>
            </w:pPr>
            <w:r>
              <w:rPr>
                <w:rFonts w:hint="eastAsia" w:ascii="仿宋" w:hAnsi="仿宋" w:eastAsia="仿宋" w:cs="仿宋"/>
                <w:b/>
                <w:sz w:val="24"/>
              </w:rPr>
              <w:t>课程名称</w:t>
            </w:r>
          </w:p>
        </w:tc>
        <w:tc>
          <w:tcPr>
            <w:tcW w:w="992" w:type="dxa"/>
            <w:vAlign w:val="center"/>
          </w:tcPr>
          <w:p>
            <w:pPr>
              <w:jc w:val="center"/>
              <w:rPr>
                <w:rFonts w:hint="eastAsia" w:ascii="仿宋" w:hAnsi="仿宋" w:eastAsia="仿宋" w:cs="仿宋"/>
                <w:b/>
                <w:sz w:val="24"/>
              </w:rPr>
            </w:pPr>
            <w:r>
              <w:rPr>
                <w:rFonts w:hint="eastAsia" w:ascii="仿宋" w:hAnsi="仿宋" w:eastAsia="仿宋" w:cs="仿宋"/>
                <w:b/>
                <w:sz w:val="24"/>
              </w:rPr>
              <w:t>主讲人</w:t>
            </w:r>
          </w:p>
        </w:tc>
        <w:tc>
          <w:tcPr>
            <w:tcW w:w="2977" w:type="dxa"/>
            <w:vAlign w:val="center"/>
          </w:tcPr>
          <w:p>
            <w:pPr>
              <w:jc w:val="center"/>
              <w:rPr>
                <w:rFonts w:hint="eastAsia" w:ascii="仿宋" w:hAnsi="仿宋" w:eastAsia="仿宋" w:cs="仿宋"/>
                <w:b/>
                <w:sz w:val="24"/>
              </w:rPr>
            </w:pPr>
            <w:r>
              <w:rPr>
                <w:rFonts w:hint="eastAsia" w:ascii="仿宋" w:hAnsi="仿宋" w:eastAsia="仿宋" w:cs="仿宋"/>
                <w:b/>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851" w:type="dxa"/>
            <w:vMerge w:val="restart"/>
            <w:vAlign w:val="center"/>
          </w:tcPr>
          <w:p>
            <w:pPr>
              <w:widowControl/>
              <w:jc w:val="center"/>
              <w:textAlignment w:val="center"/>
              <w:rPr>
                <w:rFonts w:hint="eastAsia" w:ascii="仿宋" w:hAnsi="仿宋" w:eastAsia="仿宋" w:cs="仿宋"/>
                <w:sz w:val="24"/>
              </w:rPr>
            </w:pPr>
            <w:r>
              <w:rPr>
                <w:rFonts w:hint="eastAsia" w:ascii="仿宋" w:hAnsi="仿宋" w:eastAsia="仿宋" w:cs="仿宋"/>
                <w:color w:val="000000"/>
                <w:kern w:val="0"/>
                <w:sz w:val="24"/>
                <w:lang w:val="en-US" w:eastAsia="zh-CN" w:bidi="ar"/>
              </w:rPr>
              <w:t>习近平新时代中国特色社会主义思想和党的十九大精神</w:t>
            </w:r>
          </w:p>
        </w:tc>
        <w:tc>
          <w:tcPr>
            <w:tcW w:w="3544" w:type="dxa"/>
            <w:vAlign w:val="center"/>
          </w:tcPr>
          <w:p>
            <w:pPr>
              <w:widowControl/>
              <w:textAlignment w:val="center"/>
              <w:rPr>
                <w:rFonts w:hint="eastAsia" w:ascii="仿宋" w:hAnsi="仿宋" w:eastAsia="仿宋" w:cs="仿宋"/>
                <w:sz w:val="24"/>
              </w:rPr>
            </w:pPr>
            <w:r>
              <w:rPr>
                <w:rFonts w:hint="eastAsia" w:ascii="仿宋" w:hAnsi="仿宋" w:eastAsia="仿宋" w:cs="仿宋"/>
                <w:color w:val="000000"/>
                <w:kern w:val="0"/>
                <w:sz w:val="24"/>
                <w:lang w:bidi="ar"/>
              </w:rPr>
              <w:t>认真学习贯彻党的十九大精神，努力办好人民满意的教育</w:t>
            </w:r>
          </w:p>
        </w:tc>
        <w:tc>
          <w:tcPr>
            <w:tcW w:w="992" w:type="dxa"/>
            <w:vAlign w:val="center"/>
          </w:tcPr>
          <w:p>
            <w:pPr>
              <w:widowControl/>
              <w:jc w:val="center"/>
              <w:textAlignment w:val="center"/>
              <w:rPr>
                <w:rFonts w:hint="eastAsia" w:ascii="仿宋" w:hAnsi="仿宋" w:eastAsia="仿宋" w:cs="仿宋"/>
                <w:sz w:val="24"/>
              </w:rPr>
            </w:pPr>
            <w:r>
              <w:rPr>
                <w:rFonts w:hint="eastAsia" w:ascii="仿宋" w:hAnsi="仿宋" w:eastAsia="仿宋" w:cs="仿宋"/>
                <w:color w:val="000000"/>
                <w:kern w:val="0"/>
                <w:sz w:val="24"/>
                <w:lang w:bidi="ar"/>
              </w:rPr>
              <w:t>陈宝生</w:t>
            </w:r>
          </w:p>
        </w:tc>
        <w:tc>
          <w:tcPr>
            <w:tcW w:w="2977" w:type="dxa"/>
            <w:vAlign w:val="center"/>
          </w:tcPr>
          <w:p>
            <w:pPr>
              <w:widowControl/>
              <w:textAlignment w:val="center"/>
              <w:rPr>
                <w:rFonts w:hint="eastAsia" w:ascii="仿宋" w:hAnsi="仿宋" w:eastAsia="仿宋" w:cs="仿宋"/>
                <w:sz w:val="24"/>
              </w:rPr>
            </w:pPr>
            <w:r>
              <w:rPr>
                <w:rFonts w:hint="eastAsia" w:ascii="仿宋" w:hAnsi="仿宋" w:eastAsia="仿宋" w:cs="仿宋"/>
                <w:color w:val="000000"/>
                <w:kern w:val="0"/>
                <w:sz w:val="24"/>
                <w:lang w:bidi="ar"/>
              </w:rPr>
              <w:t>教育部党组书记、部长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习近平新时代中国特色社会主义思想导学</w:t>
            </w:r>
          </w:p>
        </w:tc>
        <w:tc>
          <w:tcPr>
            <w:tcW w:w="992" w:type="dxa"/>
            <w:vAlign w:val="center"/>
          </w:tcPr>
          <w:p>
            <w:pPr>
              <w:keepNext w:val="0"/>
              <w:keepLines w:val="0"/>
              <w:widowControl/>
              <w:suppressLineNumbers w:val="0"/>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周文彰</w:t>
            </w:r>
          </w:p>
        </w:tc>
        <w:tc>
          <w:tcPr>
            <w:tcW w:w="2977"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全国政协委员、国家行政学院原副院长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中国特色社会主义新时代新思想——学习党的十九大报告精神实质</w:t>
            </w:r>
          </w:p>
        </w:tc>
        <w:tc>
          <w:tcPr>
            <w:tcW w:w="99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许耀桐</w:t>
            </w:r>
          </w:p>
        </w:tc>
        <w:tc>
          <w:tcPr>
            <w:tcW w:w="297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坚定不移全面从严治党，不断提高党的执政能力和领导水平</w:t>
            </w:r>
          </w:p>
        </w:tc>
        <w:tc>
          <w:tcPr>
            <w:tcW w:w="992"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刘  春</w:t>
            </w:r>
          </w:p>
        </w:tc>
        <w:tc>
          <w:tcPr>
            <w:tcW w:w="2977"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中共中央党校</w:t>
            </w:r>
            <w:r>
              <w:rPr>
                <w:rFonts w:hint="eastAsia" w:ascii="仿宋" w:hAnsi="仿宋" w:eastAsia="仿宋" w:cs="仿宋"/>
                <w:color w:val="000000"/>
                <w:kern w:val="0"/>
                <w:sz w:val="24"/>
                <w:lang w:val="en-US" w:eastAsia="zh-CN" w:bidi="ar"/>
              </w:rPr>
              <w:t>研究生院巡视员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以十九大精神为指导 深化机构和行政体制改革</w:t>
            </w:r>
          </w:p>
        </w:tc>
        <w:tc>
          <w:tcPr>
            <w:tcW w:w="992" w:type="dxa"/>
            <w:vAlign w:val="center"/>
          </w:tcPr>
          <w:p>
            <w:pPr>
              <w:keepNext w:val="0"/>
              <w:keepLines w:val="0"/>
              <w:widowControl/>
              <w:suppressLineNumbers w:val="0"/>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王满传</w:t>
            </w:r>
          </w:p>
        </w:tc>
        <w:tc>
          <w:tcPr>
            <w:tcW w:w="2977"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国家行政学院公共管理教研部主任、中国行政体制改革研究会副会长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以十九大精神为指导，贯彻新发展理念，建设现代化经济体系</w:t>
            </w:r>
          </w:p>
        </w:tc>
        <w:tc>
          <w:tcPr>
            <w:tcW w:w="992"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徐洪才</w:t>
            </w:r>
          </w:p>
        </w:tc>
        <w:tc>
          <w:tcPr>
            <w:tcW w:w="2977"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中国国际经济交流中心副总经济师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sz w:val="24"/>
                <w:szCs w:val="20"/>
              </w:rPr>
              <w:t>深入学习领会党的十九大对教育工作的论述，切实加快教育现代化，建设教育强国——习近平教育思想初论</w:t>
            </w:r>
          </w:p>
        </w:tc>
        <w:tc>
          <w:tcPr>
            <w:tcW w:w="992" w:type="dxa"/>
            <w:vAlign w:val="center"/>
          </w:tcPr>
          <w:p>
            <w:pPr>
              <w:spacing w:line="360" w:lineRule="auto"/>
              <w:jc w:val="center"/>
              <w:rPr>
                <w:rFonts w:hint="eastAsia" w:ascii="仿宋" w:hAnsi="仿宋" w:eastAsia="仿宋" w:cs="仿宋"/>
                <w:color w:val="000000"/>
                <w:kern w:val="0"/>
                <w:sz w:val="24"/>
                <w:lang w:bidi="ar"/>
              </w:rPr>
            </w:pPr>
            <w:r>
              <w:rPr>
                <w:rFonts w:hint="eastAsia" w:eastAsia="仿宋_GB2312"/>
                <w:sz w:val="24"/>
              </w:rPr>
              <w:t>陈子季</w:t>
            </w:r>
          </w:p>
        </w:tc>
        <w:tc>
          <w:tcPr>
            <w:tcW w:w="2977" w:type="dxa"/>
            <w:vAlign w:val="center"/>
          </w:tcPr>
          <w:p>
            <w:pPr>
              <w:rPr>
                <w:rFonts w:hint="eastAsia" w:ascii="仿宋" w:hAnsi="仿宋" w:eastAsia="仿宋" w:cs="仿宋"/>
                <w:color w:val="000000"/>
                <w:kern w:val="0"/>
                <w:sz w:val="24"/>
                <w:lang w:bidi="ar"/>
              </w:rPr>
            </w:pPr>
            <w:r>
              <w:rPr>
                <w:rFonts w:hint="eastAsia" w:ascii="仿宋" w:hAnsi="仿宋" w:eastAsia="仿宋" w:cs="仿宋"/>
                <w:sz w:val="24"/>
                <w:szCs w:val="20"/>
              </w:rPr>
              <w:t>教育部教育发展研究中心主任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widowControl/>
              <w:textAlignment w:val="center"/>
              <w:rPr>
                <w:rFonts w:hint="eastAsia" w:ascii="仿宋" w:hAnsi="仿宋" w:eastAsia="仿宋" w:cs="仿宋"/>
                <w:sz w:val="24"/>
                <w:szCs w:val="20"/>
              </w:rPr>
            </w:pPr>
            <w:r>
              <w:rPr>
                <w:rFonts w:hint="eastAsia" w:ascii="仿宋" w:hAnsi="仿宋" w:eastAsia="仿宋" w:cs="仿宋"/>
                <w:color w:val="000000"/>
                <w:kern w:val="0"/>
                <w:sz w:val="24"/>
                <w:lang w:bidi="ar"/>
              </w:rPr>
              <w:t>学习贯彻党的十九大精神，加快建设人才强国</w:t>
            </w:r>
          </w:p>
        </w:tc>
        <w:tc>
          <w:tcPr>
            <w:tcW w:w="992" w:type="dxa"/>
            <w:vAlign w:val="center"/>
          </w:tcPr>
          <w:p>
            <w:pPr>
              <w:widowControl/>
              <w:jc w:val="center"/>
              <w:textAlignment w:val="center"/>
              <w:rPr>
                <w:rFonts w:hint="eastAsia" w:eastAsia="仿宋_GB2312"/>
                <w:sz w:val="24"/>
              </w:rPr>
            </w:pPr>
            <w:r>
              <w:rPr>
                <w:rFonts w:hint="eastAsia" w:ascii="仿宋" w:hAnsi="仿宋" w:eastAsia="仿宋" w:cs="仿宋"/>
                <w:color w:val="000000"/>
                <w:kern w:val="0"/>
                <w:sz w:val="24"/>
                <w:lang w:bidi="ar"/>
              </w:rPr>
              <w:t>吴  江</w:t>
            </w:r>
          </w:p>
        </w:tc>
        <w:tc>
          <w:tcPr>
            <w:tcW w:w="2977" w:type="dxa"/>
            <w:vAlign w:val="center"/>
          </w:tcPr>
          <w:p>
            <w:pPr>
              <w:widowControl/>
              <w:textAlignment w:val="center"/>
              <w:rPr>
                <w:rFonts w:hint="eastAsia" w:ascii="仿宋" w:hAnsi="仿宋" w:eastAsia="仿宋" w:cs="仿宋"/>
                <w:sz w:val="24"/>
                <w:szCs w:val="20"/>
              </w:rPr>
            </w:pPr>
            <w:r>
              <w:rPr>
                <w:rFonts w:hint="eastAsia" w:ascii="仿宋" w:hAnsi="仿宋" w:eastAsia="仿宋" w:cs="仿宋"/>
                <w:color w:val="000000"/>
                <w:kern w:val="0"/>
                <w:sz w:val="24"/>
                <w:lang w:bidi="ar"/>
              </w:rPr>
              <w:t>亚洲公共行政学会主席、中国人事科学研究院研究员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以十九大精神为指导 坚持和平发展道路 推动构建人类命运共同体</w:t>
            </w:r>
          </w:p>
        </w:tc>
        <w:tc>
          <w:tcPr>
            <w:tcW w:w="992" w:type="dxa"/>
            <w:vAlign w:val="center"/>
          </w:tcPr>
          <w:p>
            <w:pPr>
              <w:keepNext w:val="0"/>
              <w:keepLines w:val="0"/>
              <w:widowControl/>
              <w:suppressLineNumbers w:val="0"/>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刘建飞</w:t>
            </w:r>
          </w:p>
        </w:tc>
        <w:tc>
          <w:tcPr>
            <w:tcW w:w="2977"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中共中央党校国际战略研究院执行院长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以十九大精神为指导 提高保障和改善民生水平 加强和创新社会治理</w:t>
            </w:r>
          </w:p>
        </w:tc>
        <w:tc>
          <w:tcPr>
            <w:tcW w:w="992" w:type="dxa"/>
            <w:vAlign w:val="center"/>
          </w:tcPr>
          <w:p>
            <w:pPr>
              <w:keepNext w:val="0"/>
              <w:keepLines w:val="0"/>
              <w:widowControl/>
              <w:suppressLineNumbers w:val="0"/>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李  强</w:t>
            </w:r>
          </w:p>
        </w:tc>
        <w:tc>
          <w:tcPr>
            <w:tcW w:w="2977"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清华大学社会科学学院原院长、教授、博士生导师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以十九大精神为指导 贯彻总体国家安全观 统筹富国强军</w:t>
            </w:r>
          </w:p>
        </w:tc>
        <w:tc>
          <w:tcPr>
            <w:tcW w:w="992" w:type="dxa"/>
            <w:vAlign w:val="center"/>
          </w:tcPr>
          <w:p>
            <w:pPr>
              <w:keepNext w:val="0"/>
              <w:keepLines w:val="0"/>
              <w:widowControl/>
              <w:suppressLineNumbers w:val="0"/>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杨  毅</w:t>
            </w:r>
          </w:p>
        </w:tc>
        <w:tc>
          <w:tcPr>
            <w:tcW w:w="2977"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国防大学战略研究所原所长、海军少将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创新发展与创新驱动发展战略</w:t>
            </w:r>
          </w:p>
        </w:tc>
        <w:tc>
          <w:tcPr>
            <w:tcW w:w="992" w:type="dxa"/>
            <w:vAlign w:val="center"/>
          </w:tcPr>
          <w:p>
            <w:pPr>
              <w:keepNext w:val="0"/>
              <w:keepLines w:val="0"/>
              <w:widowControl/>
              <w:suppressLineNumbers w:val="0"/>
              <w:jc w:val="center"/>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郭兆晖</w:t>
            </w:r>
          </w:p>
        </w:tc>
        <w:tc>
          <w:tcPr>
            <w:tcW w:w="2977" w:type="dxa"/>
            <w:vAlign w:val="center"/>
          </w:tcPr>
          <w:p>
            <w:pPr>
              <w:keepNext w:val="0"/>
              <w:keepLines w:val="0"/>
              <w:widowControl/>
              <w:suppressLineNumbers w:val="0"/>
              <w:jc w:val="both"/>
              <w:textAlignment w:val="center"/>
              <w:rPr>
                <w:rFonts w:hint="eastAsia" w:ascii="仿宋" w:hAnsi="仿宋" w:eastAsia="仿宋" w:cs="仿宋"/>
                <w:color w:val="000000"/>
                <w:kern w:val="0"/>
                <w:sz w:val="24"/>
                <w:lang w:bidi="ar"/>
              </w:rPr>
            </w:pPr>
            <w:r>
              <w:rPr>
                <w:rFonts w:hint="eastAsia" w:ascii="仿宋" w:hAnsi="仿宋" w:eastAsia="仿宋" w:cs="仿宋"/>
                <w:i w:val="0"/>
                <w:color w:val="000000"/>
                <w:kern w:val="0"/>
                <w:sz w:val="24"/>
                <w:szCs w:val="24"/>
                <w:u w:val="none"/>
                <w:lang w:val="en-US" w:eastAsia="zh-CN" w:bidi="ar"/>
              </w:rPr>
              <w:t>中共中央党校经济学教研部副教授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《中国共产党第十九次全国代表大会关于&lt;中国共产党章程（修正案）&gt;的决议》解读</w:t>
            </w:r>
          </w:p>
        </w:tc>
        <w:tc>
          <w:tcPr>
            <w:tcW w:w="992"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洪向华</w:t>
            </w:r>
          </w:p>
        </w:tc>
        <w:tc>
          <w:tcPr>
            <w:tcW w:w="2977"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中共中央党校</w:t>
            </w:r>
            <w:r>
              <w:rPr>
                <w:rFonts w:hint="eastAsia" w:ascii="仿宋" w:hAnsi="仿宋" w:eastAsia="仿宋" w:cs="仿宋"/>
                <w:color w:val="000000"/>
                <w:kern w:val="0"/>
                <w:sz w:val="24"/>
                <w:lang w:val="en-US" w:eastAsia="zh-CN"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51" w:type="dxa"/>
            <w:vMerge w:val="restart"/>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十九届二中、</w:t>
            </w:r>
          </w:p>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三中全会及</w:t>
            </w:r>
          </w:p>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全国两会精神</w:t>
            </w:r>
          </w:p>
        </w:tc>
        <w:tc>
          <w:tcPr>
            <w:tcW w:w="3544"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新时代呼唤加强宪法实施和宪法发展</w:t>
            </w:r>
          </w:p>
        </w:tc>
        <w:tc>
          <w:tcPr>
            <w:tcW w:w="992"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胡锦光</w:t>
            </w:r>
          </w:p>
        </w:tc>
        <w:tc>
          <w:tcPr>
            <w:tcW w:w="2977"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中国人民大学法学院副院长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51" w:type="dxa"/>
            <w:vMerge w:val="continue"/>
            <w:vAlign w:val="center"/>
          </w:tcPr>
          <w:p>
            <w:pPr>
              <w:jc w:val="center"/>
              <w:rPr>
                <w:rFonts w:hint="eastAsia" w:ascii="仿宋" w:hAnsi="仿宋" w:eastAsia="仿宋" w:cs="仿宋"/>
                <w:sz w:val="24"/>
                <w:lang w:val="en-US" w:eastAsia="zh-CN"/>
              </w:rPr>
            </w:pPr>
          </w:p>
        </w:tc>
        <w:tc>
          <w:tcPr>
            <w:tcW w:w="3544" w:type="dxa"/>
            <w:vAlign w:val="bottom"/>
          </w:tcPr>
          <w:p>
            <w:pPr>
              <w:widowControl/>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深化党和国家机构改革：推进国家治理体系和治理能力现代化的深刻变革</w:t>
            </w:r>
          </w:p>
        </w:tc>
        <w:tc>
          <w:tcPr>
            <w:tcW w:w="992" w:type="dxa"/>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丁元竹</w:t>
            </w:r>
          </w:p>
        </w:tc>
        <w:tc>
          <w:tcPr>
            <w:tcW w:w="2977" w:type="dxa"/>
            <w:vAlign w:val="center"/>
          </w:tcPr>
          <w:p>
            <w:pPr>
              <w:widowControl/>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国家行政学院决策咨询部副主任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51" w:type="dxa"/>
            <w:vMerge w:val="continue"/>
            <w:vAlign w:val="center"/>
          </w:tcPr>
          <w:p>
            <w:pPr>
              <w:jc w:val="center"/>
              <w:rPr>
                <w:rFonts w:hint="eastAsia" w:ascii="仿宋" w:hAnsi="仿宋" w:eastAsia="仿宋" w:cs="仿宋"/>
                <w:sz w:val="24"/>
                <w:lang w:val="en-US" w:eastAsia="zh-CN"/>
              </w:rPr>
            </w:pPr>
          </w:p>
        </w:tc>
        <w:tc>
          <w:tcPr>
            <w:tcW w:w="3544"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val="en-US" w:eastAsia="zh-CN" w:bidi="ar"/>
              </w:rPr>
              <w:t>2018年两会总体精神解读</w:t>
            </w:r>
          </w:p>
        </w:tc>
        <w:tc>
          <w:tcPr>
            <w:tcW w:w="992"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王小广</w:t>
            </w:r>
          </w:p>
        </w:tc>
        <w:tc>
          <w:tcPr>
            <w:tcW w:w="2977"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国家行政学院决策咨询部研究员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51" w:type="dxa"/>
            <w:vMerge w:val="continue"/>
            <w:vAlign w:val="center"/>
          </w:tcPr>
          <w:p>
            <w:pPr>
              <w:jc w:val="center"/>
              <w:rPr>
                <w:rFonts w:hint="eastAsia" w:ascii="仿宋" w:hAnsi="仿宋" w:eastAsia="仿宋" w:cs="仿宋"/>
                <w:sz w:val="24"/>
                <w:lang w:val="en-US" w:eastAsia="zh-CN"/>
              </w:rPr>
            </w:pPr>
          </w:p>
        </w:tc>
        <w:tc>
          <w:tcPr>
            <w:tcW w:w="3544" w:type="dxa"/>
            <w:vAlign w:val="center"/>
          </w:tcPr>
          <w:p>
            <w:pPr>
              <w:keepNext w:val="0"/>
              <w:keepLines w:val="0"/>
              <w:widowControl/>
              <w:suppressLineNumbers w:val="0"/>
              <w:jc w:val="left"/>
              <w:textAlignment w:val="center"/>
              <w:rPr>
                <w:rFonts w:hint="eastAsia" w:ascii="Times New Roman" w:hAnsi="Times New Roman" w:eastAsia="仿宋" w:cs="仿宋"/>
                <w:color w:val="000000"/>
                <w:kern w:val="0"/>
                <w:sz w:val="24"/>
                <w:lang w:val="en-US" w:eastAsia="zh-CN" w:bidi="ar"/>
              </w:rPr>
            </w:pPr>
            <w:r>
              <w:rPr>
                <w:rFonts w:hint="eastAsia" w:ascii="Times New Roman" w:hAnsi="Times New Roman" w:eastAsia="仿宋" w:cs="仿宋"/>
                <w:color w:val="000000"/>
                <w:kern w:val="0"/>
                <w:sz w:val="24"/>
                <w:lang w:val="en-US" w:eastAsia="zh-CN" w:bidi="ar"/>
              </w:rPr>
              <w:t>解读2018年《政府工作报告》教育热点问题</w:t>
            </w:r>
          </w:p>
        </w:tc>
        <w:tc>
          <w:tcPr>
            <w:tcW w:w="992" w:type="dxa"/>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周洪宇</w:t>
            </w:r>
          </w:p>
        </w:tc>
        <w:tc>
          <w:tcPr>
            <w:tcW w:w="2977" w:type="dxa"/>
            <w:vAlign w:val="center"/>
          </w:tcPr>
          <w:p>
            <w:pPr>
              <w:widowControl/>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全国人大代表、湖北省人大常委会副主任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851" w:type="dxa"/>
            <w:vMerge w:val="restart"/>
            <w:vAlign w:val="center"/>
          </w:tcPr>
          <w:p>
            <w:pPr>
              <w:widowControl/>
              <w:jc w:val="center"/>
              <w:textAlignment w:val="center"/>
              <w:rPr>
                <w:rFonts w:hint="eastAsia" w:ascii="仿宋" w:hAnsi="仿宋" w:eastAsia="仿宋" w:cs="仿宋"/>
                <w:sz w:val="24"/>
              </w:rPr>
            </w:pPr>
            <w:r>
              <w:rPr>
                <w:rFonts w:hint="eastAsia" w:ascii="仿宋" w:hAnsi="仿宋" w:eastAsia="仿宋" w:cs="仿宋"/>
                <w:color w:val="000000"/>
                <w:kern w:val="0"/>
                <w:sz w:val="24"/>
                <w:lang w:bidi="ar"/>
              </w:rPr>
              <w:t>推进高等教育改革发展</w:t>
            </w:r>
          </w:p>
        </w:tc>
        <w:tc>
          <w:tcPr>
            <w:tcW w:w="3544" w:type="dxa"/>
            <w:vAlign w:val="center"/>
          </w:tcPr>
          <w:p>
            <w:pPr>
              <w:widowControl/>
              <w:textAlignment w:val="center"/>
              <w:rPr>
                <w:rFonts w:hint="eastAsia" w:ascii="仿宋" w:hAnsi="仿宋" w:eastAsia="仿宋" w:cs="仿宋"/>
                <w:sz w:val="24"/>
              </w:rPr>
            </w:pPr>
            <w:r>
              <w:rPr>
                <w:rFonts w:hint="eastAsia" w:ascii="仿宋" w:hAnsi="仿宋" w:eastAsia="仿宋" w:cs="仿宋"/>
                <w:color w:val="000000"/>
                <w:kern w:val="0"/>
                <w:sz w:val="24"/>
                <w:lang w:bidi="ar"/>
              </w:rPr>
              <w:t>应对高等教育改革发展新挑战</w:t>
            </w:r>
          </w:p>
        </w:tc>
        <w:tc>
          <w:tcPr>
            <w:tcW w:w="992" w:type="dxa"/>
            <w:vAlign w:val="center"/>
          </w:tcPr>
          <w:p>
            <w:pPr>
              <w:widowControl/>
              <w:jc w:val="center"/>
              <w:textAlignment w:val="center"/>
              <w:rPr>
                <w:rFonts w:hint="eastAsia" w:ascii="仿宋" w:hAnsi="仿宋" w:eastAsia="仿宋" w:cs="仿宋"/>
                <w:sz w:val="24"/>
              </w:rPr>
            </w:pPr>
            <w:r>
              <w:rPr>
                <w:rFonts w:hint="eastAsia" w:ascii="仿宋" w:hAnsi="仿宋" w:eastAsia="仿宋" w:cs="仿宋"/>
                <w:color w:val="000000"/>
                <w:kern w:val="0"/>
                <w:sz w:val="24"/>
                <w:lang w:bidi="ar"/>
              </w:rPr>
              <w:t>钟秉林</w:t>
            </w:r>
          </w:p>
        </w:tc>
        <w:tc>
          <w:tcPr>
            <w:tcW w:w="2977" w:type="dxa"/>
            <w:vAlign w:val="center"/>
          </w:tcPr>
          <w:p>
            <w:pPr>
              <w:widowControl/>
              <w:textAlignment w:val="center"/>
              <w:rPr>
                <w:rFonts w:hint="eastAsia" w:ascii="仿宋" w:hAnsi="仿宋" w:eastAsia="仿宋" w:cs="仿宋"/>
                <w:sz w:val="24"/>
              </w:rPr>
            </w:pPr>
            <w:r>
              <w:rPr>
                <w:rFonts w:hint="eastAsia" w:ascii="仿宋" w:hAnsi="仿宋" w:eastAsia="仿宋" w:cs="仿宋"/>
                <w:color w:val="000000"/>
                <w:kern w:val="0"/>
                <w:sz w:val="24"/>
                <w:lang w:bidi="ar"/>
              </w:rPr>
              <w:t>中国教育学会会长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bottom"/>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以习近平新时代中国特色社会主义思想为指引写好高等学校党建与思政工作奋进之笔</w:t>
            </w:r>
          </w:p>
        </w:tc>
        <w:tc>
          <w:tcPr>
            <w:tcW w:w="992"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王光彦</w:t>
            </w:r>
          </w:p>
        </w:tc>
        <w:tc>
          <w:tcPr>
            <w:tcW w:w="2977"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教育部思想政治工作司副司长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教育的使命和我们的责任</w:t>
            </w:r>
          </w:p>
        </w:tc>
        <w:tc>
          <w:tcPr>
            <w:tcW w:w="992"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李  民</w:t>
            </w:r>
          </w:p>
        </w:tc>
        <w:tc>
          <w:tcPr>
            <w:tcW w:w="2977"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十九大代表、湖南师范大学党委书记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自信从容办好中国大学</w:t>
            </w:r>
          </w:p>
        </w:tc>
        <w:tc>
          <w:tcPr>
            <w:tcW w:w="992"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林忠钦</w:t>
            </w:r>
          </w:p>
        </w:tc>
        <w:tc>
          <w:tcPr>
            <w:tcW w:w="2977"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val="en-US" w:eastAsia="zh-CN" w:bidi="ar"/>
              </w:rPr>
              <w:t>全国政协委员、上海交通大学校长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“双一流”建设与人事、人才制度改革——以中国人民大学为例</w:t>
            </w:r>
          </w:p>
        </w:tc>
        <w:tc>
          <w:tcPr>
            <w:tcW w:w="992"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吴晓球</w:t>
            </w:r>
          </w:p>
        </w:tc>
        <w:tc>
          <w:tcPr>
            <w:tcW w:w="2977" w:type="dxa"/>
            <w:vAlign w:val="center"/>
          </w:tcPr>
          <w:p>
            <w:pPr>
              <w:widowControl/>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中国人民大学副校长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51" w:type="dxa"/>
            <w:vMerge w:val="continue"/>
            <w:vAlign w:val="center"/>
          </w:tcPr>
          <w:p>
            <w:pPr>
              <w:widowControl/>
              <w:jc w:val="center"/>
              <w:textAlignment w:val="center"/>
              <w:rPr>
                <w:rFonts w:hint="eastAsia" w:ascii="仿宋" w:hAnsi="仿宋" w:eastAsia="仿宋" w:cs="仿宋"/>
                <w:color w:val="000000"/>
                <w:kern w:val="0"/>
                <w:sz w:val="24"/>
                <w:lang w:bidi="ar"/>
              </w:rPr>
            </w:pPr>
          </w:p>
        </w:tc>
        <w:tc>
          <w:tcPr>
            <w:tcW w:w="3544" w:type="dxa"/>
            <w:vAlign w:val="center"/>
          </w:tcPr>
          <w:p>
            <w:pPr>
              <w:widowControl/>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党的十九大精神学习体会：谈新时代高校教师思想政治工作</w:t>
            </w:r>
          </w:p>
        </w:tc>
        <w:tc>
          <w:tcPr>
            <w:tcW w:w="992" w:type="dxa"/>
            <w:vAlign w:val="center"/>
          </w:tcPr>
          <w:p>
            <w:pPr>
              <w:widowControl/>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李铁铮</w:t>
            </w:r>
          </w:p>
        </w:tc>
        <w:tc>
          <w:tcPr>
            <w:tcW w:w="297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北京林业大学教授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1" w:type="dxa"/>
            <w:vMerge w:val="restart"/>
            <w:vAlign w:val="center"/>
          </w:tcPr>
          <w:p>
            <w:pPr>
              <w:widowControl/>
              <w:jc w:val="center"/>
              <w:textAlignment w:val="center"/>
              <w:rPr>
                <w:rFonts w:hint="eastAsia" w:ascii="仿宋" w:hAnsi="仿宋" w:eastAsia="仿宋" w:cs="仿宋"/>
                <w:sz w:val="24"/>
              </w:rPr>
            </w:pPr>
            <w:r>
              <w:rPr>
                <w:rFonts w:hint="eastAsia" w:ascii="仿宋" w:hAnsi="仿宋" w:eastAsia="仿宋" w:cs="仿宋"/>
                <w:sz w:val="24"/>
              </w:rPr>
              <w:t>优秀典型</w:t>
            </w:r>
            <w:r>
              <w:rPr>
                <w:rFonts w:hint="eastAsia" w:ascii="仿宋" w:hAnsi="仿宋" w:eastAsia="仿宋" w:cs="仿宋"/>
                <w:sz w:val="24"/>
                <w:lang w:val="en-US" w:eastAsia="zh-CN"/>
              </w:rPr>
              <w:t>案例</w:t>
            </w:r>
          </w:p>
        </w:tc>
        <w:tc>
          <w:tcPr>
            <w:tcW w:w="3544" w:type="dxa"/>
            <w:vAlign w:val="center"/>
          </w:tcPr>
          <w:p>
            <w:pPr>
              <w:keepNext w:val="0"/>
              <w:keepLines w:val="0"/>
              <w:widowControl/>
              <w:suppressLineNumbers w:val="0"/>
              <w:jc w:val="left"/>
              <w:textAlignment w:val="center"/>
              <w:rPr>
                <w:rFonts w:hint="eastAsia" w:ascii="仿宋" w:hAnsi="仿宋" w:eastAsia="仿宋" w:cs="仿宋"/>
                <w:sz w:val="24"/>
              </w:rPr>
            </w:pPr>
            <w:r>
              <w:rPr>
                <w:rFonts w:hint="eastAsia" w:ascii="仿宋" w:hAnsi="仿宋" w:eastAsia="仿宋" w:cs="仿宋"/>
                <w:i w:val="0"/>
                <w:color w:val="000000"/>
                <w:kern w:val="0"/>
                <w:sz w:val="24"/>
                <w:szCs w:val="24"/>
                <w:u w:val="none"/>
                <w:lang w:val="en-US" w:eastAsia="zh-CN" w:bidi="ar"/>
              </w:rPr>
              <w:t>榜样</w:t>
            </w:r>
            <w:r>
              <w:rPr>
                <w:rStyle w:val="21"/>
                <w:rFonts w:eastAsia="仿宋"/>
                <w:lang w:val="en-US" w:eastAsia="zh-CN" w:bidi="ar"/>
              </w:rPr>
              <w:t>2</w:t>
            </w:r>
          </w:p>
        </w:tc>
        <w:tc>
          <w:tcPr>
            <w:tcW w:w="992" w:type="dxa"/>
            <w:vAlign w:val="center"/>
          </w:tcPr>
          <w:p>
            <w:pPr>
              <w:keepNext w:val="0"/>
              <w:keepLines w:val="0"/>
              <w:widowControl/>
              <w:suppressLineNumbers w:val="0"/>
              <w:jc w:val="center"/>
              <w:textAlignment w:val="center"/>
              <w:rPr>
                <w:rFonts w:hint="eastAsia" w:ascii="仿宋" w:hAnsi="仿宋" w:eastAsia="仿宋" w:cs="仿宋"/>
                <w:sz w:val="24"/>
              </w:rPr>
            </w:pPr>
            <w:r>
              <w:rPr>
                <w:rFonts w:hint="eastAsia" w:ascii="仿宋" w:hAnsi="仿宋" w:eastAsia="仿宋" w:cs="仿宋"/>
                <w:i w:val="0"/>
                <w:color w:val="000000"/>
                <w:kern w:val="0"/>
                <w:sz w:val="24"/>
                <w:szCs w:val="24"/>
                <w:u w:val="none"/>
                <w:lang w:val="en-US" w:eastAsia="zh-CN" w:bidi="ar"/>
              </w:rPr>
              <w:t>专题片</w:t>
            </w:r>
          </w:p>
        </w:tc>
        <w:tc>
          <w:tcPr>
            <w:tcW w:w="2977" w:type="dxa"/>
            <w:vAlign w:val="center"/>
          </w:tcPr>
          <w:p>
            <w:pPr>
              <w:jc w:val="left"/>
              <w:rPr>
                <w:rFonts w:hint="eastAsia"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851" w:type="dxa"/>
            <w:vMerge w:val="continue"/>
            <w:vAlign w:val="center"/>
          </w:tcPr>
          <w:p>
            <w:pPr>
              <w:widowControl/>
              <w:jc w:val="center"/>
              <w:textAlignment w:val="center"/>
              <w:rPr>
                <w:rFonts w:hint="eastAsia" w:ascii="仿宋" w:hAnsi="仿宋" w:eastAsia="仿宋" w:cs="仿宋"/>
                <w:sz w:val="24"/>
              </w:rPr>
            </w:pPr>
          </w:p>
        </w:tc>
        <w:tc>
          <w:tcPr>
            <w:tcW w:w="3544" w:type="dxa"/>
            <w:vAlign w:val="center"/>
          </w:tcPr>
          <w:p>
            <w:pPr>
              <w:keepNext w:val="0"/>
              <w:keepLines w:val="0"/>
              <w:widowControl/>
              <w:suppressLineNumbers w:val="0"/>
              <w:jc w:val="left"/>
              <w:textAlignment w:val="center"/>
              <w:rPr>
                <w:rFonts w:hint="eastAsia" w:ascii="仿宋" w:hAnsi="仿宋" w:eastAsia="仿宋" w:cs="仿宋"/>
                <w:kern w:val="0"/>
                <w:sz w:val="24"/>
                <w:lang w:bidi="ar"/>
              </w:rPr>
            </w:pPr>
            <w:r>
              <w:rPr>
                <w:rFonts w:hint="eastAsia" w:ascii="仿宋" w:hAnsi="仿宋" w:eastAsia="仿宋" w:cs="仿宋"/>
                <w:i w:val="0"/>
                <w:color w:val="000000"/>
                <w:kern w:val="0"/>
                <w:sz w:val="24"/>
                <w:szCs w:val="24"/>
                <w:u w:val="none"/>
                <w:lang w:val="en-US" w:eastAsia="zh-CN" w:bidi="ar"/>
              </w:rPr>
              <w:t>党员何积丰——一位院士的选择</w:t>
            </w:r>
          </w:p>
        </w:tc>
        <w:tc>
          <w:tcPr>
            <w:tcW w:w="992" w:type="dxa"/>
            <w:vAlign w:val="center"/>
          </w:tcPr>
          <w:p>
            <w:pPr>
              <w:keepNext w:val="0"/>
              <w:keepLines w:val="0"/>
              <w:widowControl/>
              <w:suppressLineNumbers w:val="0"/>
              <w:jc w:val="center"/>
              <w:textAlignment w:val="center"/>
              <w:rPr>
                <w:rFonts w:hint="eastAsia" w:ascii="仿宋" w:hAnsi="仿宋" w:eastAsia="仿宋" w:cs="仿宋"/>
                <w:kern w:val="0"/>
                <w:sz w:val="24"/>
                <w:lang w:bidi="ar"/>
              </w:rPr>
            </w:pPr>
            <w:r>
              <w:rPr>
                <w:rFonts w:hint="eastAsia" w:ascii="仿宋" w:hAnsi="仿宋" w:eastAsia="仿宋" w:cs="仿宋"/>
                <w:i w:val="0"/>
                <w:color w:val="000000"/>
                <w:kern w:val="0"/>
                <w:sz w:val="24"/>
                <w:szCs w:val="24"/>
                <w:u w:val="none"/>
                <w:lang w:val="en-US" w:eastAsia="zh-CN" w:bidi="ar"/>
              </w:rPr>
              <w:t>专题片</w:t>
            </w:r>
          </w:p>
        </w:tc>
        <w:tc>
          <w:tcPr>
            <w:tcW w:w="2977" w:type="dxa"/>
            <w:vAlign w:val="center"/>
          </w:tcPr>
          <w:p>
            <w:pPr>
              <w:jc w:val="left"/>
              <w:rPr>
                <w:rFonts w:hint="eastAsia" w:ascii="仿宋" w:hAnsi="仿宋" w:eastAsia="仿宋" w:cs="仿宋"/>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keepNext w:val="0"/>
              <w:keepLines w:val="0"/>
              <w:widowControl/>
              <w:suppressLineNumbers w:val="0"/>
              <w:jc w:val="left"/>
              <w:textAlignment w:val="center"/>
              <w:rPr>
                <w:rFonts w:hint="eastAsia" w:ascii="仿宋" w:hAnsi="仿宋" w:eastAsia="仿宋" w:cs="仿宋"/>
                <w:kern w:val="0"/>
                <w:sz w:val="24"/>
                <w:lang w:bidi="ar"/>
              </w:rPr>
            </w:pPr>
            <w:r>
              <w:rPr>
                <w:rFonts w:hint="eastAsia" w:ascii="仿宋" w:hAnsi="仿宋" w:eastAsia="仿宋" w:cs="仿宋"/>
                <w:i w:val="0"/>
                <w:color w:val="000000"/>
                <w:kern w:val="0"/>
                <w:sz w:val="24"/>
                <w:szCs w:val="24"/>
                <w:u w:val="none"/>
                <w:lang w:val="en-US" w:eastAsia="zh-CN" w:bidi="ar"/>
              </w:rPr>
              <w:t>践行合格党员要求，做好基层党建工作</w:t>
            </w:r>
          </w:p>
        </w:tc>
        <w:tc>
          <w:tcPr>
            <w:tcW w:w="992" w:type="dxa"/>
            <w:vAlign w:val="center"/>
          </w:tcPr>
          <w:p>
            <w:pPr>
              <w:keepNext w:val="0"/>
              <w:keepLines w:val="0"/>
              <w:widowControl/>
              <w:suppressLineNumbers w:val="0"/>
              <w:jc w:val="center"/>
              <w:textAlignment w:val="center"/>
              <w:rPr>
                <w:rFonts w:hint="eastAsia" w:ascii="仿宋" w:hAnsi="仿宋" w:eastAsia="仿宋" w:cs="仿宋"/>
                <w:sz w:val="24"/>
              </w:rPr>
            </w:pPr>
            <w:r>
              <w:rPr>
                <w:rFonts w:hint="eastAsia" w:ascii="仿宋" w:hAnsi="仿宋" w:eastAsia="仿宋" w:cs="仿宋"/>
                <w:i w:val="0"/>
                <w:color w:val="000000"/>
                <w:kern w:val="0"/>
                <w:sz w:val="24"/>
                <w:szCs w:val="24"/>
                <w:u w:val="none"/>
                <w:lang w:val="en-US" w:eastAsia="zh-CN" w:bidi="ar"/>
              </w:rPr>
              <w:t>冯翠玲</w:t>
            </w:r>
          </w:p>
        </w:tc>
        <w:tc>
          <w:tcPr>
            <w:tcW w:w="2977" w:type="dxa"/>
            <w:vAlign w:val="center"/>
          </w:tcPr>
          <w:p>
            <w:pPr>
              <w:keepNext w:val="0"/>
              <w:keepLines w:val="0"/>
              <w:widowControl/>
              <w:suppressLineNumbers w:val="0"/>
              <w:jc w:val="left"/>
              <w:textAlignment w:val="center"/>
              <w:rPr>
                <w:rFonts w:hint="eastAsia" w:ascii="仿宋" w:hAnsi="仿宋" w:eastAsia="仿宋" w:cs="仿宋"/>
                <w:sz w:val="24"/>
              </w:rPr>
            </w:pPr>
            <w:r>
              <w:rPr>
                <w:rFonts w:hint="eastAsia" w:ascii="仿宋" w:hAnsi="仿宋" w:eastAsia="仿宋" w:cs="仿宋"/>
                <w:i w:val="0"/>
                <w:color w:val="000000"/>
                <w:kern w:val="0"/>
                <w:sz w:val="24"/>
                <w:szCs w:val="24"/>
                <w:u w:val="none"/>
                <w:lang w:val="en-US" w:eastAsia="zh-CN" w:bidi="ar"/>
              </w:rPr>
              <w:t>十九大代表、天津大学药物科学与技术学院党总支书记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51" w:type="dxa"/>
            <w:vMerge w:val="continue"/>
            <w:vAlign w:val="center"/>
          </w:tcPr>
          <w:p>
            <w:pPr>
              <w:jc w:val="center"/>
              <w:rPr>
                <w:rFonts w:hint="eastAsia" w:ascii="仿宋" w:hAnsi="仿宋" w:eastAsia="仿宋" w:cs="仿宋"/>
                <w:sz w:val="24"/>
              </w:rPr>
            </w:pPr>
          </w:p>
        </w:tc>
        <w:tc>
          <w:tcPr>
            <w:tcW w:w="3544" w:type="dxa"/>
            <w:vAlign w:val="center"/>
          </w:tcPr>
          <w:p>
            <w:pPr>
              <w:keepNext w:val="0"/>
              <w:keepLines w:val="0"/>
              <w:widowControl/>
              <w:suppressLineNumbers w:val="0"/>
              <w:jc w:val="left"/>
              <w:textAlignment w:val="center"/>
              <w:rPr>
                <w:rFonts w:hint="eastAsia" w:ascii="仿宋" w:hAnsi="仿宋" w:eastAsia="仿宋" w:cs="仿宋"/>
                <w:kern w:val="0"/>
                <w:sz w:val="24"/>
                <w:lang w:bidi="ar"/>
              </w:rPr>
            </w:pPr>
            <w:r>
              <w:rPr>
                <w:rFonts w:hint="eastAsia" w:ascii="仿宋" w:hAnsi="仿宋" w:eastAsia="仿宋" w:cs="仿宋"/>
                <w:i w:val="0"/>
                <w:color w:val="000000"/>
                <w:kern w:val="0"/>
                <w:sz w:val="24"/>
                <w:szCs w:val="24"/>
                <w:u w:val="none"/>
                <w:lang w:val="en-US" w:eastAsia="zh-CN" w:bidi="ar"/>
              </w:rPr>
              <w:t>思想力，行动力——西安交通大学党委工作纪实</w:t>
            </w:r>
          </w:p>
        </w:tc>
        <w:tc>
          <w:tcPr>
            <w:tcW w:w="992" w:type="dxa"/>
            <w:vAlign w:val="center"/>
          </w:tcPr>
          <w:p>
            <w:pPr>
              <w:keepNext w:val="0"/>
              <w:keepLines w:val="0"/>
              <w:widowControl/>
              <w:suppressLineNumbers w:val="0"/>
              <w:jc w:val="center"/>
              <w:textAlignment w:val="center"/>
              <w:rPr>
                <w:rFonts w:hint="eastAsia" w:ascii="仿宋" w:hAnsi="仿宋" w:eastAsia="仿宋" w:cs="仿宋"/>
                <w:sz w:val="24"/>
              </w:rPr>
            </w:pPr>
            <w:r>
              <w:rPr>
                <w:rFonts w:hint="eastAsia" w:ascii="仿宋" w:hAnsi="仿宋" w:eastAsia="仿宋" w:cs="仿宋"/>
                <w:i w:val="0"/>
                <w:color w:val="000000"/>
                <w:kern w:val="0"/>
                <w:sz w:val="24"/>
                <w:szCs w:val="24"/>
                <w:u w:val="none"/>
                <w:lang w:val="en-US" w:eastAsia="zh-CN" w:bidi="ar"/>
              </w:rPr>
              <w:t>专题片</w:t>
            </w:r>
          </w:p>
        </w:tc>
        <w:tc>
          <w:tcPr>
            <w:tcW w:w="2977" w:type="dxa"/>
            <w:vAlign w:val="center"/>
          </w:tcPr>
          <w:p>
            <w:pPr>
              <w:rPr>
                <w:rFonts w:hint="eastAsia" w:ascii="仿宋" w:hAnsi="仿宋" w:eastAsia="仿宋" w:cs="仿宋"/>
                <w:sz w:val="24"/>
              </w:rPr>
            </w:pPr>
          </w:p>
        </w:tc>
      </w:tr>
    </w:tbl>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说明：此列表个别课程或稍有调整，请以平台最终发布课程为准。</w:t>
      </w:r>
    </w:p>
    <w:p>
      <w:pPr>
        <w:spacing w:line="360" w:lineRule="auto"/>
        <w:ind w:firstLine="480" w:firstLineChars="200"/>
        <w:rPr>
          <w:rFonts w:hint="eastAsia" w:ascii="仿宋" w:hAnsi="仿宋" w:eastAsia="仿宋" w:cs="仿宋"/>
          <w:sz w:val="24"/>
        </w:rPr>
      </w:pPr>
    </w:p>
    <w:p>
      <w:pPr>
        <w:spacing w:line="560" w:lineRule="exact"/>
        <w:jc w:val="center"/>
        <w:rPr>
          <w:rFonts w:hint="eastAsia"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“学习贯彻习近平新时代中国特色社会主义思想</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9"/>
        <w:rPr>
          <w:rFonts w:hint="eastAsia" w:ascii="黑体" w:hAnsi="黑体" w:eastAsia="黑体"/>
          <w:sz w:val="32"/>
          <w:szCs w:val="32"/>
        </w:rPr>
      </w:pPr>
      <w:r>
        <w:rPr>
          <w:rFonts w:hint="eastAsia" w:ascii="黑体" w:hAnsi="黑体" w:eastAsia="黑体"/>
          <w:sz w:val="32"/>
          <w:szCs w:val="32"/>
        </w:rPr>
        <w:t>和党的十九大精神”专题网络培训课程列表（二）</w:t>
      </w:r>
    </w:p>
    <w:p>
      <w:pPr>
        <w:spacing w:after="156" w:afterLines="50" w:line="360" w:lineRule="auto"/>
        <w:ind w:firstLine="480" w:firstLineChars="200"/>
        <w:rPr>
          <w:rFonts w:hint="eastAsia" w:ascii="Times New Roman" w:hAnsi="Times New Roman" w:eastAsia="仿宋" w:cs="仿宋"/>
          <w:sz w:val="24"/>
        </w:rPr>
      </w:pPr>
      <w:r>
        <w:rPr>
          <w:rFonts w:hint="eastAsia" w:ascii="Times New Roman" w:hAnsi="Times New Roman" w:eastAsia="仿宋" w:cs="仿宋"/>
          <w:sz w:val="24"/>
        </w:rPr>
        <w:t>为丰富课程内容和展现形式，着重讲清讲透习近平新时代中国特色社会主义思想和党的十九大精神</w:t>
      </w:r>
      <w:r>
        <w:rPr>
          <w:rFonts w:hint="eastAsia" w:ascii="Times New Roman" w:hAnsi="Times New Roman" w:eastAsia="仿宋" w:cs="仿宋"/>
          <w:sz w:val="24"/>
          <w:lang w:val="en-US" w:eastAsia="zh-CN"/>
        </w:rPr>
        <w:t>的</w:t>
      </w:r>
      <w:r>
        <w:rPr>
          <w:rFonts w:hint="eastAsia" w:ascii="Times New Roman" w:hAnsi="Times New Roman" w:eastAsia="仿宋" w:cs="仿宋"/>
          <w:sz w:val="24"/>
        </w:rPr>
        <w:t>重要思想、重要观点、重大论断、重大举措，</w:t>
      </w:r>
      <w:r>
        <w:rPr>
          <w:rFonts w:hint="eastAsia" w:ascii="Times New Roman" w:hAnsi="Times New Roman" w:eastAsia="仿宋" w:cs="仿宋"/>
          <w:sz w:val="24"/>
          <w:lang w:val="en-US" w:eastAsia="zh-CN"/>
        </w:rPr>
        <w:t>国家教育行政</w:t>
      </w:r>
      <w:r>
        <w:rPr>
          <w:rFonts w:hint="eastAsia" w:ascii="Times New Roman" w:hAnsi="Times New Roman" w:eastAsia="仿宋" w:cs="仿宋"/>
          <w:sz w:val="24"/>
        </w:rPr>
        <w:t>学院与中宣部学习出版社独家策划推出解读十九大精神系列微课《中国特色社会主义新时代的进军号角——党的十九大精神学习辅导系列视频微课》。本系列微课共10</w:t>
      </w:r>
      <w:r>
        <w:rPr>
          <w:rFonts w:hint="eastAsia" w:ascii="Times New Roman" w:hAnsi="Times New Roman" w:eastAsia="仿宋" w:cs="仿宋"/>
          <w:sz w:val="24"/>
          <w:lang w:val="en-US" w:eastAsia="zh-CN"/>
        </w:rPr>
        <w:t>1</w:t>
      </w:r>
      <w:r>
        <w:rPr>
          <w:rFonts w:hint="eastAsia" w:ascii="Times New Roman" w:hAnsi="Times New Roman" w:eastAsia="仿宋" w:cs="仿宋"/>
          <w:sz w:val="24"/>
        </w:rPr>
        <w:t>集，每集3-5分钟。</w:t>
      </w:r>
    </w:p>
    <w:tbl>
      <w:tblPr>
        <w:tblStyle w:val="14"/>
        <w:tblW w:w="7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5"/>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blHeader/>
          <w:jc w:val="center"/>
        </w:trPr>
        <w:tc>
          <w:tcPr>
            <w:tcW w:w="5905" w:type="dxa"/>
            <w:vAlign w:val="center"/>
          </w:tcPr>
          <w:p>
            <w:pPr>
              <w:jc w:val="center"/>
              <w:rPr>
                <w:rFonts w:hint="eastAsia" w:ascii="Times New Roman" w:hAnsi="Times New Roman" w:eastAsia="仿宋" w:cs="仿宋"/>
                <w:b/>
                <w:sz w:val="24"/>
              </w:rPr>
            </w:pPr>
            <w:r>
              <w:rPr>
                <w:rFonts w:hint="eastAsia" w:ascii="Times New Roman" w:hAnsi="Times New Roman" w:eastAsia="仿宋" w:cs="仿宋"/>
                <w:b/>
                <w:bCs/>
                <w:color w:val="000000"/>
                <w:kern w:val="0"/>
                <w:sz w:val="24"/>
                <w:lang w:bidi="ar"/>
              </w:rPr>
              <w:t>系列微课内容结构</w:t>
            </w:r>
          </w:p>
        </w:tc>
        <w:tc>
          <w:tcPr>
            <w:tcW w:w="1872" w:type="dxa"/>
            <w:vAlign w:val="center"/>
          </w:tcPr>
          <w:p>
            <w:pPr>
              <w:jc w:val="center"/>
              <w:rPr>
                <w:rFonts w:hint="eastAsia" w:ascii="Times New Roman" w:hAnsi="Times New Roman" w:eastAsia="仿宋" w:cs="仿宋"/>
                <w:b/>
                <w:bCs/>
                <w:color w:val="000000"/>
                <w:kern w:val="0"/>
                <w:sz w:val="24"/>
                <w:lang w:bidi="ar"/>
              </w:rPr>
            </w:pPr>
            <w:r>
              <w:rPr>
                <w:rFonts w:hint="eastAsia" w:ascii="Times New Roman" w:hAnsi="Times New Roman" w:eastAsia="仿宋" w:cs="仿宋"/>
                <w:b/>
                <w:bCs/>
                <w:color w:val="000000"/>
                <w:kern w:val="0"/>
                <w:sz w:val="24"/>
                <w:lang w:bidi="ar"/>
              </w:rPr>
              <w:t>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5905" w:type="dxa"/>
            <w:vAlign w:val="center"/>
          </w:tcPr>
          <w:p>
            <w:pPr>
              <w:widowControl/>
              <w:textAlignment w:val="center"/>
              <w:rPr>
                <w:rFonts w:hint="eastAsia" w:ascii="Times New Roman" w:hAnsi="Times New Roman" w:eastAsia="仿宋" w:cs="仿宋"/>
                <w:sz w:val="24"/>
              </w:rPr>
            </w:pPr>
            <w:r>
              <w:rPr>
                <w:rFonts w:hint="eastAsia" w:ascii="Times New Roman" w:hAnsi="Times New Roman" w:eastAsia="仿宋" w:cs="仿宋"/>
                <w:color w:val="000000"/>
                <w:kern w:val="0"/>
                <w:sz w:val="24"/>
                <w:lang w:bidi="ar"/>
              </w:rPr>
              <w:t>一、党的十九大盛况及重大意义</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4集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二、党的十八大以来我国取得的历史性成就和发生的历史性变化</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6集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三、中国特色社会主义进入新时代和新时代中国共产党的历史使命</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5集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四、习近平新时代中国特色社会主义思想和基本方略</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16集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五、开启全面建设社会主义现代化国家新征程</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8集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六、新时代经济建设与经济体制改革</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6集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七、新时代政治建设和政治体制改革</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val="en-US" w:eastAsia="zh-CN" w:bidi="ar"/>
              </w:rPr>
              <w:t>9</w:t>
            </w:r>
            <w:r>
              <w:rPr>
                <w:rFonts w:hint="eastAsia" w:ascii="Times New Roman" w:hAnsi="Times New Roman" w:eastAsia="仿宋" w:cs="仿宋"/>
                <w:color w:val="000000"/>
                <w:kern w:val="0"/>
                <w:sz w:val="24"/>
                <w:lang w:bidi="ar"/>
              </w:rPr>
              <w:t>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八、新时代文化建设和文化体制改革</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7集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九、新时代社会建设与社会治理体制改革</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10集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十、新时代生态文明建设与生态文明建设体制改革</w:t>
            </w:r>
          </w:p>
        </w:tc>
        <w:tc>
          <w:tcPr>
            <w:tcW w:w="1872" w:type="dxa"/>
            <w:vAlign w:val="center"/>
          </w:tcPr>
          <w:p>
            <w:pPr>
              <w:widowControl/>
              <w:jc w:val="center"/>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4集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十一、新时代国防和军队建设</w:t>
            </w:r>
          </w:p>
        </w:tc>
        <w:tc>
          <w:tcPr>
            <w:tcW w:w="1872" w:type="dxa"/>
            <w:vAlign w:val="center"/>
          </w:tcPr>
          <w:p>
            <w:pPr>
              <w:jc w:val="center"/>
              <w:rPr>
                <w:rFonts w:ascii="Times New Roman" w:hAnsi="Times New Roman" w:eastAsia="仿宋_GB2312"/>
                <w:b/>
                <w:bCs/>
                <w:sz w:val="24"/>
              </w:rPr>
            </w:pPr>
            <w:r>
              <w:rPr>
                <w:rFonts w:hint="eastAsia" w:ascii="Times New Roman" w:hAnsi="Times New Roman" w:eastAsia="仿宋" w:cs="仿宋"/>
                <w:color w:val="000000"/>
                <w:kern w:val="0"/>
                <w:sz w:val="24"/>
                <w:lang w:bidi="ar"/>
              </w:rPr>
              <w:t>3集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十二、坚持“一国两制”，推进祖国统一</w:t>
            </w:r>
          </w:p>
        </w:tc>
        <w:tc>
          <w:tcPr>
            <w:tcW w:w="1872" w:type="dxa"/>
            <w:vAlign w:val="center"/>
          </w:tcPr>
          <w:p>
            <w:pPr>
              <w:jc w:val="center"/>
              <w:rPr>
                <w:rFonts w:ascii="Times New Roman" w:hAnsi="Times New Roman" w:eastAsia="仿宋_GB2312"/>
                <w:b/>
                <w:bCs/>
                <w:sz w:val="24"/>
              </w:rPr>
            </w:pPr>
            <w:r>
              <w:rPr>
                <w:rFonts w:hint="eastAsia" w:ascii="Times New Roman" w:hAnsi="Times New Roman" w:eastAsia="仿宋" w:cs="仿宋"/>
                <w:color w:val="000000"/>
                <w:kern w:val="0"/>
                <w:sz w:val="24"/>
                <w:lang w:bidi="ar"/>
              </w:rPr>
              <w:t>3集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十三、新时代中国特色的大国外交与全球治理</w:t>
            </w:r>
          </w:p>
        </w:tc>
        <w:tc>
          <w:tcPr>
            <w:tcW w:w="1872" w:type="dxa"/>
            <w:vAlign w:val="center"/>
          </w:tcPr>
          <w:p>
            <w:pPr>
              <w:jc w:val="center"/>
              <w:rPr>
                <w:rFonts w:ascii="Times New Roman" w:hAnsi="Times New Roman" w:eastAsia="仿宋_GB2312"/>
                <w:b/>
                <w:bCs/>
                <w:sz w:val="24"/>
              </w:rPr>
            </w:pPr>
            <w:r>
              <w:rPr>
                <w:rFonts w:hint="eastAsia" w:ascii="Times New Roman" w:hAnsi="Times New Roman" w:eastAsia="仿宋" w:cs="仿宋"/>
                <w:color w:val="000000"/>
                <w:kern w:val="0"/>
                <w:sz w:val="24"/>
                <w:lang w:bidi="ar"/>
              </w:rPr>
              <w:t>6集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十四、新时代党的建设和反腐败斗争</w:t>
            </w:r>
          </w:p>
        </w:tc>
        <w:tc>
          <w:tcPr>
            <w:tcW w:w="1872" w:type="dxa"/>
            <w:vAlign w:val="center"/>
          </w:tcPr>
          <w:p>
            <w:pPr>
              <w:jc w:val="center"/>
              <w:rPr>
                <w:rFonts w:ascii="Times New Roman" w:hAnsi="Times New Roman" w:eastAsia="仿宋_GB2312"/>
                <w:b/>
                <w:bCs/>
                <w:sz w:val="24"/>
              </w:rPr>
            </w:pPr>
            <w:r>
              <w:rPr>
                <w:rFonts w:hint="eastAsia" w:ascii="Times New Roman" w:hAnsi="Times New Roman" w:eastAsia="仿宋" w:cs="仿宋"/>
                <w:color w:val="000000"/>
                <w:kern w:val="0"/>
                <w:sz w:val="24"/>
                <w:lang w:bidi="ar"/>
              </w:rPr>
              <w:t>10集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5905" w:type="dxa"/>
            <w:vAlign w:val="center"/>
          </w:tcPr>
          <w:p>
            <w:pPr>
              <w:widowControl/>
              <w:textAlignment w:val="center"/>
              <w:rPr>
                <w:rFonts w:hint="eastAsia" w:ascii="Times New Roman" w:hAnsi="Times New Roman" w:eastAsia="仿宋" w:cs="仿宋"/>
                <w:color w:val="000000"/>
                <w:kern w:val="0"/>
                <w:sz w:val="24"/>
                <w:lang w:bidi="ar"/>
              </w:rPr>
            </w:pPr>
            <w:r>
              <w:rPr>
                <w:rFonts w:hint="eastAsia" w:ascii="Times New Roman" w:hAnsi="Times New Roman" w:eastAsia="仿宋" w:cs="仿宋"/>
                <w:color w:val="000000"/>
                <w:kern w:val="0"/>
                <w:sz w:val="24"/>
                <w:lang w:bidi="ar"/>
              </w:rPr>
              <w:t>十五、认真学习贯彻党的十九大精神</w:t>
            </w:r>
          </w:p>
        </w:tc>
        <w:tc>
          <w:tcPr>
            <w:tcW w:w="1872" w:type="dxa"/>
            <w:vAlign w:val="center"/>
          </w:tcPr>
          <w:p>
            <w:pPr>
              <w:jc w:val="center"/>
              <w:rPr>
                <w:rFonts w:ascii="Times New Roman" w:hAnsi="Times New Roman" w:eastAsia="仿宋_GB2312"/>
                <w:b/>
                <w:bCs/>
                <w:sz w:val="24"/>
              </w:rPr>
            </w:pPr>
            <w:r>
              <w:rPr>
                <w:rFonts w:hint="eastAsia" w:ascii="Times New Roman" w:hAnsi="Times New Roman" w:eastAsia="仿宋" w:cs="仿宋"/>
                <w:color w:val="000000"/>
                <w:kern w:val="0"/>
                <w:sz w:val="24"/>
                <w:lang w:bidi="ar"/>
              </w:rPr>
              <w:t>4集</w:t>
            </w:r>
          </w:p>
        </w:tc>
      </w:tr>
    </w:tbl>
    <w:p>
      <w:pPr>
        <w:spacing w:line="360" w:lineRule="auto"/>
        <w:ind w:firstLine="480" w:firstLineChars="200"/>
      </w:pPr>
      <w:r>
        <w:rPr>
          <w:rFonts w:hint="eastAsia" w:ascii="Times New Roman" w:hAnsi="Times New Roman" w:eastAsia="仿宋" w:cs="仿宋"/>
          <w:sz w:val="24"/>
        </w:rPr>
        <w:t>说明：此列表课程或稍有调整，请以平台最终发布课程为准。</w:t>
      </w:r>
      <w:bookmarkStart w:id="0" w:name="_GoBack"/>
      <w:bookmarkEnd w:id="0"/>
    </w:p>
    <w:sectPr>
      <w:footerReference r:id="rId4" w:type="first"/>
      <w:footerReference r:id="rId3" w:type="default"/>
      <w:pgSz w:w="11906" w:h="16838"/>
      <w:pgMar w:top="1440" w:right="1797" w:bottom="1440" w:left="1797" w:header="851" w:footer="992"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6"/>
        <w:tab w:val="clear" w:pos="4153"/>
      </w:tabs>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hpgkvTAAAABQEAAA8AAAAAAAAAAQAgAAAAIgAAAGRycy9kb3ducmV2Lnht&#10;bFBLAQIUABQAAAAIAIdO4kAoytrzxQEAAGwDAAAOAAAAAAAAAAEAIAAAACIBAABkcnMvZTJvRG9j&#10;LnhtbFBLBQYAAAAABgAGAFkBAABZBQAAAAA=&#10;">
              <v:fill on="f" focussize="0,0"/>
              <v:stroke on="f" weight="1.2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hpgkvTAAAABQEAAA8AAAAAAAAAAQAgAAAAIgAAAGRycy9kb3ducmV2Lnht&#10;bFBLAQIUABQAAAAIAIdO4kD7rYGbxQEAAGwDAAAOAAAAAAAAAAEAIAAAACIBAABkcnMvZTJvRG9j&#10;LnhtbFBLBQYAAAAABgAGAFkBAABZBQAAAAA=&#10;">
              <v:fill on="f" focussize="0,0"/>
              <v:stroke on="f" weight="1.2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75E"/>
    <w:rsid w:val="00007F2F"/>
    <w:rsid w:val="00010734"/>
    <w:rsid w:val="00025497"/>
    <w:rsid w:val="00026461"/>
    <w:rsid w:val="00026FBA"/>
    <w:rsid w:val="00035CA9"/>
    <w:rsid w:val="00042029"/>
    <w:rsid w:val="00042581"/>
    <w:rsid w:val="00042707"/>
    <w:rsid w:val="00044ACA"/>
    <w:rsid w:val="00052AFF"/>
    <w:rsid w:val="0006322D"/>
    <w:rsid w:val="0006734D"/>
    <w:rsid w:val="00070479"/>
    <w:rsid w:val="00071BB9"/>
    <w:rsid w:val="0008584E"/>
    <w:rsid w:val="000957D4"/>
    <w:rsid w:val="00097BF1"/>
    <w:rsid w:val="000A31D3"/>
    <w:rsid w:val="000A5662"/>
    <w:rsid w:val="000C078D"/>
    <w:rsid w:val="000C2C02"/>
    <w:rsid w:val="000C3B5A"/>
    <w:rsid w:val="000D5B0D"/>
    <w:rsid w:val="000E74B5"/>
    <w:rsid w:val="000F223A"/>
    <w:rsid w:val="000F2A70"/>
    <w:rsid w:val="000F3BA0"/>
    <w:rsid w:val="000F415B"/>
    <w:rsid w:val="001004F7"/>
    <w:rsid w:val="001006F2"/>
    <w:rsid w:val="00102C9F"/>
    <w:rsid w:val="001040F5"/>
    <w:rsid w:val="0010413F"/>
    <w:rsid w:val="00114E2A"/>
    <w:rsid w:val="00123781"/>
    <w:rsid w:val="00130C91"/>
    <w:rsid w:val="0013333A"/>
    <w:rsid w:val="0013475E"/>
    <w:rsid w:val="001366E9"/>
    <w:rsid w:val="001373D6"/>
    <w:rsid w:val="00142D76"/>
    <w:rsid w:val="00161462"/>
    <w:rsid w:val="00162E11"/>
    <w:rsid w:val="001635AE"/>
    <w:rsid w:val="001652B1"/>
    <w:rsid w:val="00165D7E"/>
    <w:rsid w:val="00167110"/>
    <w:rsid w:val="00171575"/>
    <w:rsid w:val="0017725A"/>
    <w:rsid w:val="00182B47"/>
    <w:rsid w:val="00191223"/>
    <w:rsid w:val="00192A61"/>
    <w:rsid w:val="00194725"/>
    <w:rsid w:val="00196D2B"/>
    <w:rsid w:val="001A0EC9"/>
    <w:rsid w:val="001A5650"/>
    <w:rsid w:val="001A5A84"/>
    <w:rsid w:val="001A6562"/>
    <w:rsid w:val="001B200A"/>
    <w:rsid w:val="001B2C53"/>
    <w:rsid w:val="001B7821"/>
    <w:rsid w:val="001C5186"/>
    <w:rsid w:val="001D0033"/>
    <w:rsid w:val="001D0226"/>
    <w:rsid w:val="001D0567"/>
    <w:rsid w:val="001D6CD8"/>
    <w:rsid w:val="001D7F83"/>
    <w:rsid w:val="001E5077"/>
    <w:rsid w:val="001F073F"/>
    <w:rsid w:val="001F0CA8"/>
    <w:rsid w:val="001F2118"/>
    <w:rsid w:val="001F426D"/>
    <w:rsid w:val="002008B2"/>
    <w:rsid w:val="002009E4"/>
    <w:rsid w:val="002050C3"/>
    <w:rsid w:val="00205A9B"/>
    <w:rsid w:val="0020795D"/>
    <w:rsid w:val="00213DA2"/>
    <w:rsid w:val="00214701"/>
    <w:rsid w:val="00215E5C"/>
    <w:rsid w:val="002179D4"/>
    <w:rsid w:val="00221997"/>
    <w:rsid w:val="0022662D"/>
    <w:rsid w:val="00232B5F"/>
    <w:rsid w:val="0023552A"/>
    <w:rsid w:val="00235B70"/>
    <w:rsid w:val="00242303"/>
    <w:rsid w:val="002425D2"/>
    <w:rsid w:val="00242C6E"/>
    <w:rsid w:val="00244469"/>
    <w:rsid w:val="00247CDF"/>
    <w:rsid w:val="00260854"/>
    <w:rsid w:val="00273730"/>
    <w:rsid w:val="00274E67"/>
    <w:rsid w:val="00283F4B"/>
    <w:rsid w:val="00284582"/>
    <w:rsid w:val="00294B21"/>
    <w:rsid w:val="002A2052"/>
    <w:rsid w:val="002A3CA4"/>
    <w:rsid w:val="002A7852"/>
    <w:rsid w:val="002B19FF"/>
    <w:rsid w:val="002B2570"/>
    <w:rsid w:val="002B290D"/>
    <w:rsid w:val="002B34E9"/>
    <w:rsid w:val="002B7CF2"/>
    <w:rsid w:val="002C2C07"/>
    <w:rsid w:val="002C4414"/>
    <w:rsid w:val="002C4CDA"/>
    <w:rsid w:val="002C7379"/>
    <w:rsid w:val="002D24B8"/>
    <w:rsid w:val="002D3BB7"/>
    <w:rsid w:val="002D4255"/>
    <w:rsid w:val="002D6F39"/>
    <w:rsid w:val="002D7D84"/>
    <w:rsid w:val="002E5282"/>
    <w:rsid w:val="002E7640"/>
    <w:rsid w:val="002F6032"/>
    <w:rsid w:val="00311FE1"/>
    <w:rsid w:val="0031702F"/>
    <w:rsid w:val="003175BA"/>
    <w:rsid w:val="0033428D"/>
    <w:rsid w:val="00335F8E"/>
    <w:rsid w:val="00336DC1"/>
    <w:rsid w:val="0034453F"/>
    <w:rsid w:val="00354011"/>
    <w:rsid w:val="0036185E"/>
    <w:rsid w:val="00375347"/>
    <w:rsid w:val="00375F75"/>
    <w:rsid w:val="00376156"/>
    <w:rsid w:val="003772D6"/>
    <w:rsid w:val="00377E67"/>
    <w:rsid w:val="00383E08"/>
    <w:rsid w:val="003851D4"/>
    <w:rsid w:val="0038528E"/>
    <w:rsid w:val="00385C05"/>
    <w:rsid w:val="00394EE8"/>
    <w:rsid w:val="003960E5"/>
    <w:rsid w:val="003A083A"/>
    <w:rsid w:val="003A113D"/>
    <w:rsid w:val="003A17DA"/>
    <w:rsid w:val="003A7C79"/>
    <w:rsid w:val="003B3429"/>
    <w:rsid w:val="003B4B7B"/>
    <w:rsid w:val="003B5847"/>
    <w:rsid w:val="003B5A80"/>
    <w:rsid w:val="003C2CA7"/>
    <w:rsid w:val="003C6F73"/>
    <w:rsid w:val="003C768C"/>
    <w:rsid w:val="003D2066"/>
    <w:rsid w:val="003D2A10"/>
    <w:rsid w:val="003E7962"/>
    <w:rsid w:val="003F25FE"/>
    <w:rsid w:val="003F3B90"/>
    <w:rsid w:val="003F5E70"/>
    <w:rsid w:val="003F6080"/>
    <w:rsid w:val="004041B1"/>
    <w:rsid w:val="00405B9D"/>
    <w:rsid w:val="00405CA9"/>
    <w:rsid w:val="0041086D"/>
    <w:rsid w:val="00417015"/>
    <w:rsid w:val="00421979"/>
    <w:rsid w:val="00421BD2"/>
    <w:rsid w:val="00431C1C"/>
    <w:rsid w:val="00431D55"/>
    <w:rsid w:val="00431EC4"/>
    <w:rsid w:val="00432A0C"/>
    <w:rsid w:val="00433ABB"/>
    <w:rsid w:val="004340D9"/>
    <w:rsid w:val="0044242C"/>
    <w:rsid w:val="0044561B"/>
    <w:rsid w:val="00453902"/>
    <w:rsid w:val="004548C2"/>
    <w:rsid w:val="00456708"/>
    <w:rsid w:val="00462BBC"/>
    <w:rsid w:val="00463727"/>
    <w:rsid w:val="00467882"/>
    <w:rsid w:val="004731B8"/>
    <w:rsid w:val="00484FBD"/>
    <w:rsid w:val="004854F9"/>
    <w:rsid w:val="00486693"/>
    <w:rsid w:val="00486E1C"/>
    <w:rsid w:val="0049471F"/>
    <w:rsid w:val="004A081E"/>
    <w:rsid w:val="004A271C"/>
    <w:rsid w:val="004B4E8A"/>
    <w:rsid w:val="004B66B1"/>
    <w:rsid w:val="004B6F2F"/>
    <w:rsid w:val="004C0E2B"/>
    <w:rsid w:val="004D2590"/>
    <w:rsid w:val="004D2CBA"/>
    <w:rsid w:val="004D4756"/>
    <w:rsid w:val="004D50BC"/>
    <w:rsid w:val="004E3878"/>
    <w:rsid w:val="004E77FE"/>
    <w:rsid w:val="004F0CBD"/>
    <w:rsid w:val="004F4D3D"/>
    <w:rsid w:val="004F54CB"/>
    <w:rsid w:val="004F5AA6"/>
    <w:rsid w:val="004F6685"/>
    <w:rsid w:val="004F6F2C"/>
    <w:rsid w:val="005005BA"/>
    <w:rsid w:val="0050203E"/>
    <w:rsid w:val="005028DD"/>
    <w:rsid w:val="00507855"/>
    <w:rsid w:val="00510607"/>
    <w:rsid w:val="00514E27"/>
    <w:rsid w:val="0051701B"/>
    <w:rsid w:val="00517975"/>
    <w:rsid w:val="00517E11"/>
    <w:rsid w:val="005202E4"/>
    <w:rsid w:val="00523FD0"/>
    <w:rsid w:val="00524354"/>
    <w:rsid w:val="00535CCC"/>
    <w:rsid w:val="00543711"/>
    <w:rsid w:val="00543FA6"/>
    <w:rsid w:val="00545EFE"/>
    <w:rsid w:val="00555BAE"/>
    <w:rsid w:val="00555E0C"/>
    <w:rsid w:val="00562711"/>
    <w:rsid w:val="00567BAB"/>
    <w:rsid w:val="005731E7"/>
    <w:rsid w:val="0058322F"/>
    <w:rsid w:val="00585D49"/>
    <w:rsid w:val="00587379"/>
    <w:rsid w:val="00590F9A"/>
    <w:rsid w:val="0059438C"/>
    <w:rsid w:val="00596491"/>
    <w:rsid w:val="005A055B"/>
    <w:rsid w:val="005A2CFC"/>
    <w:rsid w:val="005A411D"/>
    <w:rsid w:val="005A54A1"/>
    <w:rsid w:val="005A67B6"/>
    <w:rsid w:val="005B009C"/>
    <w:rsid w:val="005B2908"/>
    <w:rsid w:val="005B2C6B"/>
    <w:rsid w:val="005B4158"/>
    <w:rsid w:val="005B4435"/>
    <w:rsid w:val="005C0503"/>
    <w:rsid w:val="005C06C5"/>
    <w:rsid w:val="005C67AE"/>
    <w:rsid w:val="005D2DE1"/>
    <w:rsid w:val="005D569E"/>
    <w:rsid w:val="005D5738"/>
    <w:rsid w:val="005D77BE"/>
    <w:rsid w:val="005E06BF"/>
    <w:rsid w:val="005E224C"/>
    <w:rsid w:val="005E42C6"/>
    <w:rsid w:val="005E51E1"/>
    <w:rsid w:val="005E66EB"/>
    <w:rsid w:val="005F7BBC"/>
    <w:rsid w:val="00610E7D"/>
    <w:rsid w:val="00612E7D"/>
    <w:rsid w:val="00623DA7"/>
    <w:rsid w:val="0062619E"/>
    <w:rsid w:val="006268AB"/>
    <w:rsid w:val="006309C4"/>
    <w:rsid w:val="006316E2"/>
    <w:rsid w:val="006318E2"/>
    <w:rsid w:val="0063572F"/>
    <w:rsid w:val="00635F96"/>
    <w:rsid w:val="00645278"/>
    <w:rsid w:val="00650310"/>
    <w:rsid w:val="00650C5E"/>
    <w:rsid w:val="006579B6"/>
    <w:rsid w:val="00661385"/>
    <w:rsid w:val="00662822"/>
    <w:rsid w:val="00663B78"/>
    <w:rsid w:val="00666DDA"/>
    <w:rsid w:val="0067321F"/>
    <w:rsid w:val="00673613"/>
    <w:rsid w:val="00677395"/>
    <w:rsid w:val="00680D96"/>
    <w:rsid w:val="00681BA4"/>
    <w:rsid w:val="00690659"/>
    <w:rsid w:val="0069342A"/>
    <w:rsid w:val="00695A33"/>
    <w:rsid w:val="006A0E25"/>
    <w:rsid w:val="006A22A5"/>
    <w:rsid w:val="006A4458"/>
    <w:rsid w:val="006A4E62"/>
    <w:rsid w:val="006A5D7C"/>
    <w:rsid w:val="006A5F5C"/>
    <w:rsid w:val="006A7B4E"/>
    <w:rsid w:val="006C2346"/>
    <w:rsid w:val="006D1079"/>
    <w:rsid w:val="006D3BB3"/>
    <w:rsid w:val="006D47E5"/>
    <w:rsid w:val="006D74F0"/>
    <w:rsid w:val="006F0554"/>
    <w:rsid w:val="006F0C18"/>
    <w:rsid w:val="006F15FA"/>
    <w:rsid w:val="006F2A37"/>
    <w:rsid w:val="006F2B81"/>
    <w:rsid w:val="006F3626"/>
    <w:rsid w:val="006F3B20"/>
    <w:rsid w:val="006F40D2"/>
    <w:rsid w:val="006F476D"/>
    <w:rsid w:val="007040D4"/>
    <w:rsid w:val="0070585F"/>
    <w:rsid w:val="00706394"/>
    <w:rsid w:val="00706C77"/>
    <w:rsid w:val="00720596"/>
    <w:rsid w:val="0072414F"/>
    <w:rsid w:val="00736EA6"/>
    <w:rsid w:val="007409DC"/>
    <w:rsid w:val="00741470"/>
    <w:rsid w:val="00744C87"/>
    <w:rsid w:val="00746D97"/>
    <w:rsid w:val="00747058"/>
    <w:rsid w:val="00751379"/>
    <w:rsid w:val="00760714"/>
    <w:rsid w:val="007641C1"/>
    <w:rsid w:val="00771B4B"/>
    <w:rsid w:val="00774AC3"/>
    <w:rsid w:val="00774D48"/>
    <w:rsid w:val="00775A32"/>
    <w:rsid w:val="00776745"/>
    <w:rsid w:val="00781385"/>
    <w:rsid w:val="00782D1D"/>
    <w:rsid w:val="0078795D"/>
    <w:rsid w:val="00790C94"/>
    <w:rsid w:val="00793BCA"/>
    <w:rsid w:val="007A2045"/>
    <w:rsid w:val="007A4328"/>
    <w:rsid w:val="007A6EA2"/>
    <w:rsid w:val="007B0041"/>
    <w:rsid w:val="007B2C69"/>
    <w:rsid w:val="007C1756"/>
    <w:rsid w:val="007C4B4C"/>
    <w:rsid w:val="007C651B"/>
    <w:rsid w:val="007E2A5A"/>
    <w:rsid w:val="007E48A0"/>
    <w:rsid w:val="007E4CA1"/>
    <w:rsid w:val="007E4FA6"/>
    <w:rsid w:val="007F099D"/>
    <w:rsid w:val="007F0B08"/>
    <w:rsid w:val="007F0C44"/>
    <w:rsid w:val="00804FFA"/>
    <w:rsid w:val="00813760"/>
    <w:rsid w:val="00821B7C"/>
    <w:rsid w:val="008226B1"/>
    <w:rsid w:val="0082756A"/>
    <w:rsid w:val="00827A0A"/>
    <w:rsid w:val="00835D92"/>
    <w:rsid w:val="008452B3"/>
    <w:rsid w:val="00845C2F"/>
    <w:rsid w:val="00856DF2"/>
    <w:rsid w:val="008603B1"/>
    <w:rsid w:val="00862964"/>
    <w:rsid w:val="00870EED"/>
    <w:rsid w:val="008715C4"/>
    <w:rsid w:val="00871CAE"/>
    <w:rsid w:val="00873B97"/>
    <w:rsid w:val="00877C5A"/>
    <w:rsid w:val="00880368"/>
    <w:rsid w:val="00881894"/>
    <w:rsid w:val="00885AAD"/>
    <w:rsid w:val="00887117"/>
    <w:rsid w:val="008915E8"/>
    <w:rsid w:val="008A6C85"/>
    <w:rsid w:val="008A7704"/>
    <w:rsid w:val="008B317F"/>
    <w:rsid w:val="008B366A"/>
    <w:rsid w:val="008B37FF"/>
    <w:rsid w:val="008C638D"/>
    <w:rsid w:val="008C64BA"/>
    <w:rsid w:val="008C79BB"/>
    <w:rsid w:val="008D30B2"/>
    <w:rsid w:val="008D4DDA"/>
    <w:rsid w:val="008E0ACA"/>
    <w:rsid w:val="008E0BB4"/>
    <w:rsid w:val="008E0FFF"/>
    <w:rsid w:val="008E31C8"/>
    <w:rsid w:val="008E7B38"/>
    <w:rsid w:val="008F09E8"/>
    <w:rsid w:val="008F5222"/>
    <w:rsid w:val="00901F91"/>
    <w:rsid w:val="00904ED9"/>
    <w:rsid w:val="00914395"/>
    <w:rsid w:val="00916024"/>
    <w:rsid w:val="009200C1"/>
    <w:rsid w:val="00923185"/>
    <w:rsid w:val="00926EE3"/>
    <w:rsid w:val="00933BF4"/>
    <w:rsid w:val="00941317"/>
    <w:rsid w:val="00951094"/>
    <w:rsid w:val="00951176"/>
    <w:rsid w:val="009519DD"/>
    <w:rsid w:val="0096078E"/>
    <w:rsid w:val="00961AC9"/>
    <w:rsid w:val="0096377F"/>
    <w:rsid w:val="009642A0"/>
    <w:rsid w:val="0096653F"/>
    <w:rsid w:val="00972950"/>
    <w:rsid w:val="00975B67"/>
    <w:rsid w:val="009823D4"/>
    <w:rsid w:val="00983E09"/>
    <w:rsid w:val="00984205"/>
    <w:rsid w:val="009911B9"/>
    <w:rsid w:val="009921CC"/>
    <w:rsid w:val="009A15F4"/>
    <w:rsid w:val="009A7518"/>
    <w:rsid w:val="009A7951"/>
    <w:rsid w:val="009A7F2E"/>
    <w:rsid w:val="009B6384"/>
    <w:rsid w:val="009B7CC4"/>
    <w:rsid w:val="009C158D"/>
    <w:rsid w:val="009C68E0"/>
    <w:rsid w:val="009D0DB6"/>
    <w:rsid w:val="009D3365"/>
    <w:rsid w:val="009D6FFF"/>
    <w:rsid w:val="009E52EA"/>
    <w:rsid w:val="009E56E0"/>
    <w:rsid w:val="009F1151"/>
    <w:rsid w:val="009F1FFD"/>
    <w:rsid w:val="009F2722"/>
    <w:rsid w:val="009F3814"/>
    <w:rsid w:val="009F3E98"/>
    <w:rsid w:val="009F6011"/>
    <w:rsid w:val="00A016AE"/>
    <w:rsid w:val="00A04961"/>
    <w:rsid w:val="00A10033"/>
    <w:rsid w:val="00A128A0"/>
    <w:rsid w:val="00A1392E"/>
    <w:rsid w:val="00A15A23"/>
    <w:rsid w:val="00A179FD"/>
    <w:rsid w:val="00A23E38"/>
    <w:rsid w:val="00A269B7"/>
    <w:rsid w:val="00A35965"/>
    <w:rsid w:val="00A401B2"/>
    <w:rsid w:val="00A4303A"/>
    <w:rsid w:val="00A46C73"/>
    <w:rsid w:val="00A4759E"/>
    <w:rsid w:val="00A47E1B"/>
    <w:rsid w:val="00A52A0A"/>
    <w:rsid w:val="00A5766F"/>
    <w:rsid w:val="00A60009"/>
    <w:rsid w:val="00A627E9"/>
    <w:rsid w:val="00A630CA"/>
    <w:rsid w:val="00A66E63"/>
    <w:rsid w:val="00A74FFD"/>
    <w:rsid w:val="00A778BD"/>
    <w:rsid w:val="00A830AA"/>
    <w:rsid w:val="00AA03CA"/>
    <w:rsid w:val="00AA683B"/>
    <w:rsid w:val="00AA7860"/>
    <w:rsid w:val="00AB225F"/>
    <w:rsid w:val="00AB5FEE"/>
    <w:rsid w:val="00AC610D"/>
    <w:rsid w:val="00AC6590"/>
    <w:rsid w:val="00AD238C"/>
    <w:rsid w:val="00AD2A82"/>
    <w:rsid w:val="00AD3533"/>
    <w:rsid w:val="00AD6AEA"/>
    <w:rsid w:val="00AD7F91"/>
    <w:rsid w:val="00AE0BB1"/>
    <w:rsid w:val="00AE124F"/>
    <w:rsid w:val="00AE1FC4"/>
    <w:rsid w:val="00AE3BB2"/>
    <w:rsid w:val="00AF00E5"/>
    <w:rsid w:val="00AF01AB"/>
    <w:rsid w:val="00AF4118"/>
    <w:rsid w:val="00AF4AFE"/>
    <w:rsid w:val="00AF657D"/>
    <w:rsid w:val="00AF700F"/>
    <w:rsid w:val="00B05419"/>
    <w:rsid w:val="00B10FBE"/>
    <w:rsid w:val="00B11A94"/>
    <w:rsid w:val="00B12BEA"/>
    <w:rsid w:val="00B13602"/>
    <w:rsid w:val="00B142A5"/>
    <w:rsid w:val="00B14547"/>
    <w:rsid w:val="00B15EA7"/>
    <w:rsid w:val="00B17410"/>
    <w:rsid w:val="00B22EE2"/>
    <w:rsid w:val="00B23AC6"/>
    <w:rsid w:val="00B26C50"/>
    <w:rsid w:val="00B320DA"/>
    <w:rsid w:val="00B3277D"/>
    <w:rsid w:val="00B346BD"/>
    <w:rsid w:val="00B34BB6"/>
    <w:rsid w:val="00B41459"/>
    <w:rsid w:val="00B52252"/>
    <w:rsid w:val="00B53EF2"/>
    <w:rsid w:val="00B54FD5"/>
    <w:rsid w:val="00B573A7"/>
    <w:rsid w:val="00B60946"/>
    <w:rsid w:val="00B60E23"/>
    <w:rsid w:val="00B60F5E"/>
    <w:rsid w:val="00B67A56"/>
    <w:rsid w:val="00B70C11"/>
    <w:rsid w:val="00B70FD8"/>
    <w:rsid w:val="00B72B2D"/>
    <w:rsid w:val="00B83586"/>
    <w:rsid w:val="00B84F56"/>
    <w:rsid w:val="00B94800"/>
    <w:rsid w:val="00B94900"/>
    <w:rsid w:val="00B95AA6"/>
    <w:rsid w:val="00BA2A65"/>
    <w:rsid w:val="00BA627F"/>
    <w:rsid w:val="00BB148E"/>
    <w:rsid w:val="00BB2C7A"/>
    <w:rsid w:val="00BB4A18"/>
    <w:rsid w:val="00BB7A86"/>
    <w:rsid w:val="00BC21F5"/>
    <w:rsid w:val="00BD748A"/>
    <w:rsid w:val="00BD7C5D"/>
    <w:rsid w:val="00BE265E"/>
    <w:rsid w:val="00BE3B12"/>
    <w:rsid w:val="00BE6F25"/>
    <w:rsid w:val="00BF120E"/>
    <w:rsid w:val="00BF26D3"/>
    <w:rsid w:val="00BF4F68"/>
    <w:rsid w:val="00BF5BBD"/>
    <w:rsid w:val="00BF684E"/>
    <w:rsid w:val="00C00982"/>
    <w:rsid w:val="00C00F4E"/>
    <w:rsid w:val="00C025B3"/>
    <w:rsid w:val="00C04468"/>
    <w:rsid w:val="00C072BC"/>
    <w:rsid w:val="00C127E5"/>
    <w:rsid w:val="00C3033B"/>
    <w:rsid w:val="00C308A5"/>
    <w:rsid w:val="00C309DA"/>
    <w:rsid w:val="00C318AC"/>
    <w:rsid w:val="00C31A3B"/>
    <w:rsid w:val="00C329F0"/>
    <w:rsid w:val="00C32F9E"/>
    <w:rsid w:val="00C35A0C"/>
    <w:rsid w:val="00C37597"/>
    <w:rsid w:val="00C43D09"/>
    <w:rsid w:val="00C43E20"/>
    <w:rsid w:val="00C4430B"/>
    <w:rsid w:val="00C45471"/>
    <w:rsid w:val="00C52CA1"/>
    <w:rsid w:val="00C6261F"/>
    <w:rsid w:val="00C626AD"/>
    <w:rsid w:val="00C63B8D"/>
    <w:rsid w:val="00C65023"/>
    <w:rsid w:val="00C72503"/>
    <w:rsid w:val="00C811AD"/>
    <w:rsid w:val="00C8267A"/>
    <w:rsid w:val="00C84714"/>
    <w:rsid w:val="00CA429A"/>
    <w:rsid w:val="00CA6772"/>
    <w:rsid w:val="00CB027B"/>
    <w:rsid w:val="00CB2776"/>
    <w:rsid w:val="00CB6EE7"/>
    <w:rsid w:val="00CD001B"/>
    <w:rsid w:val="00CD5BE5"/>
    <w:rsid w:val="00CE08C5"/>
    <w:rsid w:val="00CE611C"/>
    <w:rsid w:val="00CF0E2F"/>
    <w:rsid w:val="00CF1251"/>
    <w:rsid w:val="00CF31B7"/>
    <w:rsid w:val="00CF7603"/>
    <w:rsid w:val="00D0228E"/>
    <w:rsid w:val="00D1195D"/>
    <w:rsid w:val="00D2474C"/>
    <w:rsid w:val="00D24AFD"/>
    <w:rsid w:val="00D27C86"/>
    <w:rsid w:val="00D33E23"/>
    <w:rsid w:val="00D34AE2"/>
    <w:rsid w:val="00D3530E"/>
    <w:rsid w:val="00D35880"/>
    <w:rsid w:val="00D63B3B"/>
    <w:rsid w:val="00D65B80"/>
    <w:rsid w:val="00D718F6"/>
    <w:rsid w:val="00D71B13"/>
    <w:rsid w:val="00D7384C"/>
    <w:rsid w:val="00D762BB"/>
    <w:rsid w:val="00D80FB3"/>
    <w:rsid w:val="00D917E0"/>
    <w:rsid w:val="00D932B6"/>
    <w:rsid w:val="00DA076D"/>
    <w:rsid w:val="00DA30D8"/>
    <w:rsid w:val="00DB11AA"/>
    <w:rsid w:val="00DB1F8F"/>
    <w:rsid w:val="00DB2219"/>
    <w:rsid w:val="00DB5311"/>
    <w:rsid w:val="00DB79E3"/>
    <w:rsid w:val="00DC0B59"/>
    <w:rsid w:val="00DC29FA"/>
    <w:rsid w:val="00DC7F52"/>
    <w:rsid w:val="00DC7FCF"/>
    <w:rsid w:val="00DD0A8D"/>
    <w:rsid w:val="00DD0FEB"/>
    <w:rsid w:val="00DD1280"/>
    <w:rsid w:val="00DD22D3"/>
    <w:rsid w:val="00DD4A31"/>
    <w:rsid w:val="00DD55D7"/>
    <w:rsid w:val="00DE2623"/>
    <w:rsid w:val="00DE5010"/>
    <w:rsid w:val="00DF3E40"/>
    <w:rsid w:val="00E065ED"/>
    <w:rsid w:val="00E11911"/>
    <w:rsid w:val="00E14A7D"/>
    <w:rsid w:val="00E16542"/>
    <w:rsid w:val="00E1685F"/>
    <w:rsid w:val="00E21930"/>
    <w:rsid w:val="00E2331F"/>
    <w:rsid w:val="00E233F5"/>
    <w:rsid w:val="00E27D8D"/>
    <w:rsid w:val="00E3225C"/>
    <w:rsid w:val="00E32629"/>
    <w:rsid w:val="00E32904"/>
    <w:rsid w:val="00E32E92"/>
    <w:rsid w:val="00E33BEB"/>
    <w:rsid w:val="00E3452A"/>
    <w:rsid w:val="00E3561D"/>
    <w:rsid w:val="00E37A54"/>
    <w:rsid w:val="00E453C9"/>
    <w:rsid w:val="00E45BCF"/>
    <w:rsid w:val="00E50685"/>
    <w:rsid w:val="00E55098"/>
    <w:rsid w:val="00E61636"/>
    <w:rsid w:val="00E637F8"/>
    <w:rsid w:val="00E72104"/>
    <w:rsid w:val="00E72A6E"/>
    <w:rsid w:val="00E7389B"/>
    <w:rsid w:val="00E82428"/>
    <w:rsid w:val="00E84296"/>
    <w:rsid w:val="00EA54EA"/>
    <w:rsid w:val="00EC354C"/>
    <w:rsid w:val="00EC55BB"/>
    <w:rsid w:val="00EC640D"/>
    <w:rsid w:val="00EC6845"/>
    <w:rsid w:val="00ED20DA"/>
    <w:rsid w:val="00EE00CD"/>
    <w:rsid w:val="00EE2334"/>
    <w:rsid w:val="00EE3343"/>
    <w:rsid w:val="00EE3D7A"/>
    <w:rsid w:val="00EE5F51"/>
    <w:rsid w:val="00EF2447"/>
    <w:rsid w:val="00EF4765"/>
    <w:rsid w:val="00EF4D28"/>
    <w:rsid w:val="00F003E6"/>
    <w:rsid w:val="00F00FD1"/>
    <w:rsid w:val="00F030DF"/>
    <w:rsid w:val="00F05732"/>
    <w:rsid w:val="00F05D95"/>
    <w:rsid w:val="00F13EAF"/>
    <w:rsid w:val="00F2145B"/>
    <w:rsid w:val="00F31FCD"/>
    <w:rsid w:val="00F334D7"/>
    <w:rsid w:val="00F46EBE"/>
    <w:rsid w:val="00F52635"/>
    <w:rsid w:val="00F62B5C"/>
    <w:rsid w:val="00F645DB"/>
    <w:rsid w:val="00F7230A"/>
    <w:rsid w:val="00F7425D"/>
    <w:rsid w:val="00F75C83"/>
    <w:rsid w:val="00F8090F"/>
    <w:rsid w:val="00F83903"/>
    <w:rsid w:val="00F83EC1"/>
    <w:rsid w:val="00F85397"/>
    <w:rsid w:val="00F94826"/>
    <w:rsid w:val="00FA3A82"/>
    <w:rsid w:val="00FA5C3F"/>
    <w:rsid w:val="00FB60AC"/>
    <w:rsid w:val="00FB7E5C"/>
    <w:rsid w:val="00FC060C"/>
    <w:rsid w:val="00FC5555"/>
    <w:rsid w:val="00FC608C"/>
    <w:rsid w:val="00FC6849"/>
    <w:rsid w:val="00FC6C4F"/>
    <w:rsid w:val="00FC76C1"/>
    <w:rsid w:val="00FE145C"/>
    <w:rsid w:val="00FE2BEC"/>
    <w:rsid w:val="00FF1591"/>
    <w:rsid w:val="00FF34A2"/>
    <w:rsid w:val="010334B8"/>
    <w:rsid w:val="01511039"/>
    <w:rsid w:val="01582BC2"/>
    <w:rsid w:val="015E034F"/>
    <w:rsid w:val="01795B78"/>
    <w:rsid w:val="017D5380"/>
    <w:rsid w:val="01893391"/>
    <w:rsid w:val="01D2288C"/>
    <w:rsid w:val="01ED0EB7"/>
    <w:rsid w:val="021A4528"/>
    <w:rsid w:val="021F298B"/>
    <w:rsid w:val="02254895"/>
    <w:rsid w:val="02595FE8"/>
    <w:rsid w:val="02802F94"/>
    <w:rsid w:val="02911B49"/>
    <w:rsid w:val="0294066D"/>
    <w:rsid w:val="02B8611B"/>
    <w:rsid w:val="02B928F4"/>
    <w:rsid w:val="02BB309E"/>
    <w:rsid w:val="02D06F2C"/>
    <w:rsid w:val="02D57754"/>
    <w:rsid w:val="02E708E1"/>
    <w:rsid w:val="02FF41F8"/>
    <w:rsid w:val="03084C43"/>
    <w:rsid w:val="03107D15"/>
    <w:rsid w:val="031F6700"/>
    <w:rsid w:val="034703EB"/>
    <w:rsid w:val="034B6875"/>
    <w:rsid w:val="03552A08"/>
    <w:rsid w:val="0356048A"/>
    <w:rsid w:val="037F462A"/>
    <w:rsid w:val="03C97144"/>
    <w:rsid w:val="03D67996"/>
    <w:rsid w:val="03D9195C"/>
    <w:rsid w:val="03DB06E3"/>
    <w:rsid w:val="03E125EC"/>
    <w:rsid w:val="04172A6C"/>
    <w:rsid w:val="042A034B"/>
    <w:rsid w:val="042F016D"/>
    <w:rsid w:val="043A3F7F"/>
    <w:rsid w:val="045C09CB"/>
    <w:rsid w:val="0466756B"/>
    <w:rsid w:val="046E5D3C"/>
    <w:rsid w:val="047A14E6"/>
    <w:rsid w:val="047F2E46"/>
    <w:rsid w:val="04A4232A"/>
    <w:rsid w:val="04B46A97"/>
    <w:rsid w:val="04C4457E"/>
    <w:rsid w:val="04CC5A6D"/>
    <w:rsid w:val="04CC7F14"/>
    <w:rsid w:val="04EF0680"/>
    <w:rsid w:val="050F19D9"/>
    <w:rsid w:val="051D6286"/>
    <w:rsid w:val="052879F0"/>
    <w:rsid w:val="053B15A4"/>
    <w:rsid w:val="05444432"/>
    <w:rsid w:val="0550729A"/>
    <w:rsid w:val="055766C9"/>
    <w:rsid w:val="055F4645"/>
    <w:rsid w:val="05696825"/>
    <w:rsid w:val="0570657B"/>
    <w:rsid w:val="057B238D"/>
    <w:rsid w:val="05817FD3"/>
    <w:rsid w:val="05891A7C"/>
    <w:rsid w:val="05B943F0"/>
    <w:rsid w:val="05BF1B7D"/>
    <w:rsid w:val="05D77CE7"/>
    <w:rsid w:val="05DA6DFF"/>
    <w:rsid w:val="05FD2E79"/>
    <w:rsid w:val="06134B21"/>
    <w:rsid w:val="061667E0"/>
    <w:rsid w:val="0630766C"/>
    <w:rsid w:val="06314A1C"/>
    <w:rsid w:val="0631747C"/>
    <w:rsid w:val="06334C29"/>
    <w:rsid w:val="06362AC0"/>
    <w:rsid w:val="063C49CA"/>
    <w:rsid w:val="06411D6C"/>
    <w:rsid w:val="06427509"/>
    <w:rsid w:val="064B18A6"/>
    <w:rsid w:val="065F5E83"/>
    <w:rsid w:val="06623584"/>
    <w:rsid w:val="066553E0"/>
    <w:rsid w:val="066E7130"/>
    <w:rsid w:val="068C5A4E"/>
    <w:rsid w:val="06A51788"/>
    <w:rsid w:val="06C361EE"/>
    <w:rsid w:val="06D34078"/>
    <w:rsid w:val="06DD6751"/>
    <w:rsid w:val="06DF723C"/>
    <w:rsid w:val="06E460DC"/>
    <w:rsid w:val="06F253F2"/>
    <w:rsid w:val="07081814"/>
    <w:rsid w:val="0723397F"/>
    <w:rsid w:val="07256B46"/>
    <w:rsid w:val="07277E4A"/>
    <w:rsid w:val="073316DF"/>
    <w:rsid w:val="073535D5"/>
    <w:rsid w:val="0756099A"/>
    <w:rsid w:val="07567856"/>
    <w:rsid w:val="078D1533"/>
    <w:rsid w:val="0797302E"/>
    <w:rsid w:val="07983601"/>
    <w:rsid w:val="07A23F3B"/>
    <w:rsid w:val="07BA06BE"/>
    <w:rsid w:val="07BE12CE"/>
    <w:rsid w:val="07D337E6"/>
    <w:rsid w:val="07EE658E"/>
    <w:rsid w:val="080055AF"/>
    <w:rsid w:val="081912F5"/>
    <w:rsid w:val="084A6CA8"/>
    <w:rsid w:val="084E78AD"/>
    <w:rsid w:val="08527F45"/>
    <w:rsid w:val="085E5949"/>
    <w:rsid w:val="08683DE9"/>
    <w:rsid w:val="08716B68"/>
    <w:rsid w:val="08A816C0"/>
    <w:rsid w:val="08D94BAA"/>
    <w:rsid w:val="08D96DD1"/>
    <w:rsid w:val="08E520F0"/>
    <w:rsid w:val="08FF58DA"/>
    <w:rsid w:val="09035782"/>
    <w:rsid w:val="090D69E6"/>
    <w:rsid w:val="093549BE"/>
    <w:rsid w:val="094A20CE"/>
    <w:rsid w:val="094B723E"/>
    <w:rsid w:val="094E30A6"/>
    <w:rsid w:val="095A2369"/>
    <w:rsid w:val="095F67F0"/>
    <w:rsid w:val="09697100"/>
    <w:rsid w:val="096A12FE"/>
    <w:rsid w:val="09742F12"/>
    <w:rsid w:val="097C4A9B"/>
    <w:rsid w:val="09881968"/>
    <w:rsid w:val="098B68C9"/>
    <w:rsid w:val="099F04B6"/>
    <w:rsid w:val="09A43218"/>
    <w:rsid w:val="09C32C91"/>
    <w:rsid w:val="09C42BDB"/>
    <w:rsid w:val="09CA4ED1"/>
    <w:rsid w:val="09D10075"/>
    <w:rsid w:val="09DC163D"/>
    <w:rsid w:val="09E0411A"/>
    <w:rsid w:val="09E431C6"/>
    <w:rsid w:val="09F43DBC"/>
    <w:rsid w:val="09F73E19"/>
    <w:rsid w:val="0A1B54CA"/>
    <w:rsid w:val="0A264F34"/>
    <w:rsid w:val="0A410F86"/>
    <w:rsid w:val="0A49096C"/>
    <w:rsid w:val="0A4D7372"/>
    <w:rsid w:val="0A4D7757"/>
    <w:rsid w:val="0A4E56FF"/>
    <w:rsid w:val="0A620AAA"/>
    <w:rsid w:val="0A67315B"/>
    <w:rsid w:val="0A960A6B"/>
    <w:rsid w:val="0A9F38F9"/>
    <w:rsid w:val="0AA93219"/>
    <w:rsid w:val="0AAA0788"/>
    <w:rsid w:val="0AB12517"/>
    <w:rsid w:val="0AC74EB5"/>
    <w:rsid w:val="0AC90679"/>
    <w:rsid w:val="0AD46352"/>
    <w:rsid w:val="0AD50DA6"/>
    <w:rsid w:val="0B03361E"/>
    <w:rsid w:val="0B0D689E"/>
    <w:rsid w:val="0B105E28"/>
    <w:rsid w:val="0B1600C0"/>
    <w:rsid w:val="0B1A3243"/>
    <w:rsid w:val="0B215935"/>
    <w:rsid w:val="0B2D2264"/>
    <w:rsid w:val="0B2E5767"/>
    <w:rsid w:val="0B4E3A9D"/>
    <w:rsid w:val="0B54064F"/>
    <w:rsid w:val="0B604C31"/>
    <w:rsid w:val="0B6C304D"/>
    <w:rsid w:val="0B6D524B"/>
    <w:rsid w:val="0B762433"/>
    <w:rsid w:val="0B800BD6"/>
    <w:rsid w:val="0B9D61DB"/>
    <w:rsid w:val="0BA81CF4"/>
    <w:rsid w:val="0BA877A8"/>
    <w:rsid w:val="0BA94E13"/>
    <w:rsid w:val="0BB14A58"/>
    <w:rsid w:val="0BB47AB1"/>
    <w:rsid w:val="0BC1477B"/>
    <w:rsid w:val="0BD060D0"/>
    <w:rsid w:val="0BE3070D"/>
    <w:rsid w:val="0C066041"/>
    <w:rsid w:val="0C0A63CF"/>
    <w:rsid w:val="0C165A64"/>
    <w:rsid w:val="0C360518"/>
    <w:rsid w:val="0C514F21"/>
    <w:rsid w:val="0C616DDD"/>
    <w:rsid w:val="0C8A21A0"/>
    <w:rsid w:val="0C9153AE"/>
    <w:rsid w:val="0C93251E"/>
    <w:rsid w:val="0C98679E"/>
    <w:rsid w:val="0CAA04D6"/>
    <w:rsid w:val="0CBF4BF8"/>
    <w:rsid w:val="0CD602AB"/>
    <w:rsid w:val="0D007BE0"/>
    <w:rsid w:val="0D072DEE"/>
    <w:rsid w:val="0D140926"/>
    <w:rsid w:val="0D141A95"/>
    <w:rsid w:val="0D200115"/>
    <w:rsid w:val="0D232E99"/>
    <w:rsid w:val="0D292FA3"/>
    <w:rsid w:val="0D2C77AB"/>
    <w:rsid w:val="0D3A0D80"/>
    <w:rsid w:val="0D464C1F"/>
    <w:rsid w:val="0D47013A"/>
    <w:rsid w:val="0D5F6D00"/>
    <w:rsid w:val="0D6A044F"/>
    <w:rsid w:val="0D6A180E"/>
    <w:rsid w:val="0D80327A"/>
    <w:rsid w:val="0D845C3B"/>
    <w:rsid w:val="0D86759A"/>
    <w:rsid w:val="0D8A7B44"/>
    <w:rsid w:val="0DA83416"/>
    <w:rsid w:val="0DB63E8C"/>
    <w:rsid w:val="0DCC7BB3"/>
    <w:rsid w:val="0DF66DCB"/>
    <w:rsid w:val="0DF97DF8"/>
    <w:rsid w:val="0DFA6223"/>
    <w:rsid w:val="0E150E4B"/>
    <w:rsid w:val="0E212D56"/>
    <w:rsid w:val="0E250F79"/>
    <w:rsid w:val="0E251EFA"/>
    <w:rsid w:val="0E2E2851"/>
    <w:rsid w:val="0E336CD8"/>
    <w:rsid w:val="0E596098"/>
    <w:rsid w:val="0E604325"/>
    <w:rsid w:val="0E7819CB"/>
    <w:rsid w:val="0E7934D4"/>
    <w:rsid w:val="0E8100DC"/>
    <w:rsid w:val="0E9203CD"/>
    <w:rsid w:val="0EA449D3"/>
    <w:rsid w:val="0EA55D13"/>
    <w:rsid w:val="0EA709D2"/>
    <w:rsid w:val="0EC764AB"/>
    <w:rsid w:val="0ED3722F"/>
    <w:rsid w:val="0EF56D96"/>
    <w:rsid w:val="0EF67B41"/>
    <w:rsid w:val="0F051AB5"/>
    <w:rsid w:val="0F18721B"/>
    <w:rsid w:val="0F1A478B"/>
    <w:rsid w:val="0F1A6FD6"/>
    <w:rsid w:val="0F350A2F"/>
    <w:rsid w:val="0F355602"/>
    <w:rsid w:val="0F5D0D44"/>
    <w:rsid w:val="0F6428CD"/>
    <w:rsid w:val="0F6A4627"/>
    <w:rsid w:val="0F701F63"/>
    <w:rsid w:val="0F824B25"/>
    <w:rsid w:val="0F8866D4"/>
    <w:rsid w:val="0FA436B7"/>
    <w:rsid w:val="0FA7521B"/>
    <w:rsid w:val="0FC4616A"/>
    <w:rsid w:val="0FFF4FE6"/>
    <w:rsid w:val="100E5F78"/>
    <w:rsid w:val="10137F5B"/>
    <w:rsid w:val="1025365C"/>
    <w:rsid w:val="102A4A37"/>
    <w:rsid w:val="10304BD7"/>
    <w:rsid w:val="10306B1E"/>
    <w:rsid w:val="10306EF3"/>
    <w:rsid w:val="103D3927"/>
    <w:rsid w:val="104A18C6"/>
    <w:rsid w:val="104A76C8"/>
    <w:rsid w:val="104C1CF5"/>
    <w:rsid w:val="107B7E97"/>
    <w:rsid w:val="108130F5"/>
    <w:rsid w:val="109A1C3B"/>
    <w:rsid w:val="10A4214D"/>
    <w:rsid w:val="10B028F0"/>
    <w:rsid w:val="10B36AB1"/>
    <w:rsid w:val="10BA0049"/>
    <w:rsid w:val="10BA6117"/>
    <w:rsid w:val="10C2608D"/>
    <w:rsid w:val="10C87F96"/>
    <w:rsid w:val="10CE3618"/>
    <w:rsid w:val="10D16D8B"/>
    <w:rsid w:val="10DA548F"/>
    <w:rsid w:val="10DF7BBC"/>
    <w:rsid w:val="11026E77"/>
    <w:rsid w:val="110F618C"/>
    <w:rsid w:val="11387E11"/>
    <w:rsid w:val="113E3458"/>
    <w:rsid w:val="11556406"/>
    <w:rsid w:val="116B779F"/>
    <w:rsid w:val="11A94245"/>
    <w:rsid w:val="11B528BF"/>
    <w:rsid w:val="11C0052E"/>
    <w:rsid w:val="11D329B2"/>
    <w:rsid w:val="11DE1CDD"/>
    <w:rsid w:val="11DE7A0F"/>
    <w:rsid w:val="11E305C4"/>
    <w:rsid w:val="12191EC2"/>
    <w:rsid w:val="12295136"/>
    <w:rsid w:val="122E65E4"/>
    <w:rsid w:val="12500D17"/>
    <w:rsid w:val="1253551F"/>
    <w:rsid w:val="125F6DB3"/>
    <w:rsid w:val="12627D38"/>
    <w:rsid w:val="12A44024"/>
    <w:rsid w:val="12DC78B4"/>
    <w:rsid w:val="12DE0677"/>
    <w:rsid w:val="12DE5BED"/>
    <w:rsid w:val="12E6250F"/>
    <w:rsid w:val="12E90A85"/>
    <w:rsid w:val="12F37627"/>
    <w:rsid w:val="12FD7F36"/>
    <w:rsid w:val="13051DDC"/>
    <w:rsid w:val="131C7166"/>
    <w:rsid w:val="132013EF"/>
    <w:rsid w:val="13302D7C"/>
    <w:rsid w:val="13377B52"/>
    <w:rsid w:val="13417587"/>
    <w:rsid w:val="13692AE8"/>
    <w:rsid w:val="13697265"/>
    <w:rsid w:val="139513AE"/>
    <w:rsid w:val="139B1766"/>
    <w:rsid w:val="13A47D7D"/>
    <w:rsid w:val="13B82867"/>
    <w:rsid w:val="13C6340F"/>
    <w:rsid w:val="13D77899"/>
    <w:rsid w:val="141476FE"/>
    <w:rsid w:val="14150A03"/>
    <w:rsid w:val="145427F2"/>
    <w:rsid w:val="1467154E"/>
    <w:rsid w:val="1469268B"/>
    <w:rsid w:val="14717A98"/>
    <w:rsid w:val="1487462C"/>
    <w:rsid w:val="14934434"/>
    <w:rsid w:val="149E1860"/>
    <w:rsid w:val="14A66C6D"/>
    <w:rsid w:val="14AD5171"/>
    <w:rsid w:val="14B33D84"/>
    <w:rsid w:val="14B64D09"/>
    <w:rsid w:val="14C90A8E"/>
    <w:rsid w:val="14EA1CE0"/>
    <w:rsid w:val="14F371D6"/>
    <w:rsid w:val="14F70FF5"/>
    <w:rsid w:val="14F77352"/>
    <w:rsid w:val="15074DFF"/>
    <w:rsid w:val="150C1E94"/>
    <w:rsid w:val="1510089B"/>
    <w:rsid w:val="15103298"/>
    <w:rsid w:val="15340AA2"/>
    <w:rsid w:val="153A1532"/>
    <w:rsid w:val="154B51FC"/>
    <w:rsid w:val="154E6181"/>
    <w:rsid w:val="15512989"/>
    <w:rsid w:val="15562A0F"/>
    <w:rsid w:val="156F5E22"/>
    <w:rsid w:val="1575366E"/>
    <w:rsid w:val="15812E22"/>
    <w:rsid w:val="15930E74"/>
    <w:rsid w:val="159E5D9D"/>
    <w:rsid w:val="15BB45B7"/>
    <w:rsid w:val="15C21E21"/>
    <w:rsid w:val="15C33BC1"/>
    <w:rsid w:val="15CD0FD1"/>
    <w:rsid w:val="15E553FB"/>
    <w:rsid w:val="15E6259C"/>
    <w:rsid w:val="15EC4D86"/>
    <w:rsid w:val="15FC5020"/>
    <w:rsid w:val="16103CC1"/>
    <w:rsid w:val="161905EC"/>
    <w:rsid w:val="161D2F00"/>
    <w:rsid w:val="163963AB"/>
    <w:rsid w:val="163F1EB4"/>
    <w:rsid w:val="16460917"/>
    <w:rsid w:val="164F167C"/>
    <w:rsid w:val="16550F32"/>
    <w:rsid w:val="166B5573"/>
    <w:rsid w:val="167576B0"/>
    <w:rsid w:val="16760967"/>
    <w:rsid w:val="168A58D4"/>
    <w:rsid w:val="16AD73C2"/>
    <w:rsid w:val="16C105F4"/>
    <w:rsid w:val="16C22FC4"/>
    <w:rsid w:val="16D23D7F"/>
    <w:rsid w:val="16D84980"/>
    <w:rsid w:val="16ED5C2D"/>
    <w:rsid w:val="170B51DD"/>
    <w:rsid w:val="17244A82"/>
    <w:rsid w:val="1727480A"/>
    <w:rsid w:val="173560BA"/>
    <w:rsid w:val="17564FE1"/>
    <w:rsid w:val="175B5570"/>
    <w:rsid w:val="175D4C27"/>
    <w:rsid w:val="176E3BFD"/>
    <w:rsid w:val="17743D50"/>
    <w:rsid w:val="17847960"/>
    <w:rsid w:val="17A056D1"/>
    <w:rsid w:val="17AF33C5"/>
    <w:rsid w:val="17BA627B"/>
    <w:rsid w:val="17C85590"/>
    <w:rsid w:val="17D76D2C"/>
    <w:rsid w:val="17E5213A"/>
    <w:rsid w:val="17ED5702"/>
    <w:rsid w:val="17F141D6"/>
    <w:rsid w:val="17F32D15"/>
    <w:rsid w:val="18011061"/>
    <w:rsid w:val="18233C02"/>
    <w:rsid w:val="18234A11"/>
    <w:rsid w:val="182868AE"/>
    <w:rsid w:val="18360E5F"/>
    <w:rsid w:val="183650CE"/>
    <w:rsid w:val="183F68AF"/>
    <w:rsid w:val="184C57E9"/>
    <w:rsid w:val="1859401A"/>
    <w:rsid w:val="18671C16"/>
    <w:rsid w:val="1869778B"/>
    <w:rsid w:val="186C5DE4"/>
    <w:rsid w:val="18726A69"/>
    <w:rsid w:val="188B0584"/>
    <w:rsid w:val="18995CFD"/>
    <w:rsid w:val="189A65E2"/>
    <w:rsid w:val="189F55F4"/>
    <w:rsid w:val="18A23FFA"/>
    <w:rsid w:val="18E4304B"/>
    <w:rsid w:val="18FE0E90"/>
    <w:rsid w:val="18FF6912"/>
    <w:rsid w:val="190A4CA3"/>
    <w:rsid w:val="19181A3A"/>
    <w:rsid w:val="191E1388"/>
    <w:rsid w:val="192420BF"/>
    <w:rsid w:val="19295BED"/>
    <w:rsid w:val="193225E4"/>
    <w:rsid w:val="194C0F00"/>
    <w:rsid w:val="195B10D3"/>
    <w:rsid w:val="19633A4D"/>
    <w:rsid w:val="196B3A43"/>
    <w:rsid w:val="196E46CF"/>
    <w:rsid w:val="198432E8"/>
    <w:rsid w:val="19962308"/>
    <w:rsid w:val="199A0D0F"/>
    <w:rsid w:val="19A305AA"/>
    <w:rsid w:val="19A3094A"/>
    <w:rsid w:val="19AC44AC"/>
    <w:rsid w:val="19B32739"/>
    <w:rsid w:val="19DC7CDE"/>
    <w:rsid w:val="19F9572F"/>
    <w:rsid w:val="1A2C607F"/>
    <w:rsid w:val="1A651F6B"/>
    <w:rsid w:val="1A9674AE"/>
    <w:rsid w:val="1AB96C05"/>
    <w:rsid w:val="1ABF306F"/>
    <w:rsid w:val="1ACC6552"/>
    <w:rsid w:val="1AD62C95"/>
    <w:rsid w:val="1AD8050A"/>
    <w:rsid w:val="1AD93C19"/>
    <w:rsid w:val="1AE935D5"/>
    <w:rsid w:val="1AF65B60"/>
    <w:rsid w:val="1B0C78EB"/>
    <w:rsid w:val="1B0D7092"/>
    <w:rsid w:val="1B221FAB"/>
    <w:rsid w:val="1B5C5D01"/>
    <w:rsid w:val="1B5F3C7D"/>
    <w:rsid w:val="1B6A5602"/>
    <w:rsid w:val="1B88641E"/>
    <w:rsid w:val="1B9668DA"/>
    <w:rsid w:val="1B9A5047"/>
    <w:rsid w:val="1B9C71DA"/>
    <w:rsid w:val="1BB96B0B"/>
    <w:rsid w:val="1C0960D8"/>
    <w:rsid w:val="1C0D28E5"/>
    <w:rsid w:val="1C0F1301"/>
    <w:rsid w:val="1C3E0F62"/>
    <w:rsid w:val="1C442E6B"/>
    <w:rsid w:val="1C465C0C"/>
    <w:rsid w:val="1C4A4D75"/>
    <w:rsid w:val="1C74318E"/>
    <w:rsid w:val="1C782CB6"/>
    <w:rsid w:val="1C9C3DBA"/>
    <w:rsid w:val="1CA504F3"/>
    <w:rsid w:val="1CBF6038"/>
    <w:rsid w:val="1CD40E9C"/>
    <w:rsid w:val="1CDD3785"/>
    <w:rsid w:val="1CDE3F48"/>
    <w:rsid w:val="1CF40A91"/>
    <w:rsid w:val="1CF73084"/>
    <w:rsid w:val="1D071FF2"/>
    <w:rsid w:val="1D084457"/>
    <w:rsid w:val="1D1E1207"/>
    <w:rsid w:val="1D5B3CB8"/>
    <w:rsid w:val="1D5B5EB7"/>
    <w:rsid w:val="1D6B3F53"/>
    <w:rsid w:val="1D7A2EE8"/>
    <w:rsid w:val="1DA10BA9"/>
    <w:rsid w:val="1DA70D6F"/>
    <w:rsid w:val="1DB903D8"/>
    <w:rsid w:val="1DDD518B"/>
    <w:rsid w:val="1DE21613"/>
    <w:rsid w:val="1DEF16C9"/>
    <w:rsid w:val="1DF55631"/>
    <w:rsid w:val="1E063DE2"/>
    <w:rsid w:val="1E1F4CFB"/>
    <w:rsid w:val="1E2A7B2C"/>
    <w:rsid w:val="1E2D3455"/>
    <w:rsid w:val="1E334D08"/>
    <w:rsid w:val="1E4C24BA"/>
    <w:rsid w:val="1E7C1811"/>
    <w:rsid w:val="1E82371B"/>
    <w:rsid w:val="1EB638DA"/>
    <w:rsid w:val="1EBA7F73"/>
    <w:rsid w:val="1EC91910"/>
    <w:rsid w:val="1ECA7392"/>
    <w:rsid w:val="1EDC50AE"/>
    <w:rsid w:val="1EEB051F"/>
    <w:rsid w:val="1F100885"/>
    <w:rsid w:val="1F2567A7"/>
    <w:rsid w:val="1F284B77"/>
    <w:rsid w:val="1F563649"/>
    <w:rsid w:val="1F5B172D"/>
    <w:rsid w:val="1F6D4D65"/>
    <w:rsid w:val="1F7E407E"/>
    <w:rsid w:val="1F8232BD"/>
    <w:rsid w:val="1F90506B"/>
    <w:rsid w:val="1F9171DD"/>
    <w:rsid w:val="1F921359"/>
    <w:rsid w:val="1FAB31D1"/>
    <w:rsid w:val="1FB16311"/>
    <w:rsid w:val="1FB75D16"/>
    <w:rsid w:val="1FC94DCD"/>
    <w:rsid w:val="1FC972B5"/>
    <w:rsid w:val="1FCE1E73"/>
    <w:rsid w:val="1FD140FB"/>
    <w:rsid w:val="2019086C"/>
    <w:rsid w:val="20255CAC"/>
    <w:rsid w:val="20261BF6"/>
    <w:rsid w:val="20290C90"/>
    <w:rsid w:val="20311F3F"/>
    <w:rsid w:val="203A62EF"/>
    <w:rsid w:val="2048743A"/>
    <w:rsid w:val="206E4139"/>
    <w:rsid w:val="207728D1"/>
    <w:rsid w:val="207B12D7"/>
    <w:rsid w:val="208B4DF4"/>
    <w:rsid w:val="20BD6349"/>
    <w:rsid w:val="20D7493C"/>
    <w:rsid w:val="20D81670"/>
    <w:rsid w:val="20DB518E"/>
    <w:rsid w:val="20DC0077"/>
    <w:rsid w:val="20EE1616"/>
    <w:rsid w:val="20F9331D"/>
    <w:rsid w:val="2100454C"/>
    <w:rsid w:val="21091E3F"/>
    <w:rsid w:val="211251F8"/>
    <w:rsid w:val="21163688"/>
    <w:rsid w:val="211C0E60"/>
    <w:rsid w:val="211F1C33"/>
    <w:rsid w:val="212C693F"/>
    <w:rsid w:val="214A3BAB"/>
    <w:rsid w:val="21513CCE"/>
    <w:rsid w:val="216F2E69"/>
    <w:rsid w:val="21756F70"/>
    <w:rsid w:val="218270F1"/>
    <w:rsid w:val="21900E1F"/>
    <w:rsid w:val="219552A7"/>
    <w:rsid w:val="21A0232C"/>
    <w:rsid w:val="21A223BE"/>
    <w:rsid w:val="21A3528F"/>
    <w:rsid w:val="21AD5969"/>
    <w:rsid w:val="21BA7A65"/>
    <w:rsid w:val="21BB2029"/>
    <w:rsid w:val="21C24E71"/>
    <w:rsid w:val="21C969FA"/>
    <w:rsid w:val="21D356FD"/>
    <w:rsid w:val="21E32E28"/>
    <w:rsid w:val="21E94D31"/>
    <w:rsid w:val="21ED39B7"/>
    <w:rsid w:val="21F10ED2"/>
    <w:rsid w:val="21FD39D1"/>
    <w:rsid w:val="220A5F5C"/>
    <w:rsid w:val="22241693"/>
    <w:rsid w:val="223A49CB"/>
    <w:rsid w:val="223E69B9"/>
    <w:rsid w:val="2284712E"/>
    <w:rsid w:val="228B042E"/>
    <w:rsid w:val="229473C8"/>
    <w:rsid w:val="22B60C01"/>
    <w:rsid w:val="22B76683"/>
    <w:rsid w:val="22BA5A10"/>
    <w:rsid w:val="22C205BE"/>
    <w:rsid w:val="22CC7D11"/>
    <w:rsid w:val="22D828AA"/>
    <w:rsid w:val="22E76473"/>
    <w:rsid w:val="22F351E3"/>
    <w:rsid w:val="22FE0FF6"/>
    <w:rsid w:val="23140F9B"/>
    <w:rsid w:val="232F47DD"/>
    <w:rsid w:val="23357386"/>
    <w:rsid w:val="233C0C0A"/>
    <w:rsid w:val="233D7BE1"/>
    <w:rsid w:val="23462A6F"/>
    <w:rsid w:val="236D70AB"/>
    <w:rsid w:val="237E6245"/>
    <w:rsid w:val="237F156A"/>
    <w:rsid w:val="23822149"/>
    <w:rsid w:val="23930DB0"/>
    <w:rsid w:val="239A730E"/>
    <w:rsid w:val="23BF3632"/>
    <w:rsid w:val="23DB724A"/>
    <w:rsid w:val="240373AD"/>
    <w:rsid w:val="240C3731"/>
    <w:rsid w:val="240F70E1"/>
    <w:rsid w:val="241A2D37"/>
    <w:rsid w:val="241C17CD"/>
    <w:rsid w:val="241D724F"/>
    <w:rsid w:val="241F32B4"/>
    <w:rsid w:val="243B09FD"/>
    <w:rsid w:val="24400708"/>
    <w:rsid w:val="24614479"/>
    <w:rsid w:val="24634140"/>
    <w:rsid w:val="247321DC"/>
    <w:rsid w:val="24771DAB"/>
    <w:rsid w:val="24844675"/>
    <w:rsid w:val="248C7503"/>
    <w:rsid w:val="248F3D0B"/>
    <w:rsid w:val="24B1643E"/>
    <w:rsid w:val="24B6082A"/>
    <w:rsid w:val="24B74540"/>
    <w:rsid w:val="24BD1F7B"/>
    <w:rsid w:val="24BF6A58"/>
    <w:rsid w:val="24CE5395"/>
    <w:rsid w:val="24D30074"/>
    <w:rsid w:val="24DE730D"/>
    <w:rsid w:val="24E60EB0"/>
    <w:rsid w:val="24E61BE4"/>
    <w:rsid w:val="24E87C1C"/>
    <w:rsid w:val="24F35FAE"/>
    <w:rsid w:val="25031E70"/>
    <w:rsid w:val="25044E58"/>
    <w:rsid w:val="25052C97"/>
    <w:rsid w:val="25132C5F"/>
    <w:rsid w:val="25156162"/>
    <w:rsid w:val="25174EE8"/>
    <w:rsid w:val="25294B0F"/>
    <w:rsid w:val="252B3B89"/>
    <w:rsid w:val="253D74D4"/>
    <w:rsid w:val="254215B0"/>
    <w:rsid w:val="2554290F"/>
    <w:rsid w:val="256439F8"/>
    <w:rsid w:val="25C11428"/>
    <w:rsid w:val="25C17260"/>
    <w:rsid w:val="25C40BC3"/>
    <w:rsid w:val="25CC3712"/>
    <w:rsid w:val="25D0646A"/>
    <w:rsid w:val="25DF4931"/>
    <w:rsid w:val="25EF0C49"/>
    <w:rsid w:val="25FA6D7C"/>
    <w:rsid w:val="25FC6460"/>
    <w:rsid w:val="26112E18"/>
    <w:rsid w:val="26117DF6"/>
    <w:rsid w:val="26315635"/>
    <w:rsid w:val="265A7414"/>
    <w:rsid w:val="26731922"/>
    <w:rsid w:val="26736B40"/>
    <w:rsid w:val="267C2E05"/>
    <w:rsid w:val="267E5734"/>
    <w:rsid w:val="26A27F88"/>
    <w:rsid w:val="26A931D6"/>
    <w:rsid w:val="26CE67B8"/>
    <w:rsid w:val="271F52BE"/>
    <w:rsid w:val="273A3FFC"/>
    <w:rsid w:val="274017AA"/>
    <w:rsid w:val="274F5E0D"/>
    <w:rsid w:val="2763431A"/>
    <w:rsid w:val="276B4DD5"/>
    <w:rsid w:val="278B79FF"/>
    <w:rsid w:val="27924057"/>
    <w:rsid w:val="279D5B6F"/>
    <w:rsid w:val="27A60A1A"/>
    <w:rsid w:val="27C2034A"/>
    <w:rsid w:val="27CE28FD"/>
    <w:rsid w:val="27D62656"/>
    <w:rsid w:val="27EA053F"/>
    <w:rsid w:val="27F07B94"/>
    <w:rsid w:val="27F7558A"/>
    <w:rsid w:val="27FF01AF"/>
    <w:rsid w:val="28002958"/>
    <w:rsid w:val="280A5706"/>
    <w:rsid w:val="28345B24"/>
    <w:rsid w:val="28346986"/>
    <w:rsid w:val="284908B2"/>
    <w:rsid w:val="28553D30"/>
    <w:rsid w:val="28645955"/>
    <w:rsid w:val="286768D9"/>
    <w:rsid w:val="28752012"/>
    <w:rsid w:val="287B353A"/>
    <w:rsid w:val="287E64FF"/>
    <w:rsid w:val="287F3F80"/>
    <w:rsid w:val="28977E43"/>
    <w:rsid w:val="28A21BB6"/>
    <w:rsid w:val="28A91541"/>
    <w:rsid w:val="28B00ECC"/>
    <w:rsid w:val="28DC0A97"/>
    <w:rsid w:val="28E726AB"/>
    <w:rsid w:val="29105104"/>
    <w:rsid w:val="29354DD5"/>
    <w:rsid w:val="293E52B8"/>
    <w:rsid w:val="295361DF"/>
    <w:rsid w:val="297C2B9E"/>
    <w:rsid w:val="29A31784"/>
    <w:rsid w:val="29AF4F3E"/>
    <w:rsid w:val="29B277F5"/>
    <w:rsid w:val="29C56816"/>
    <w:rsid w:val="29E176A3"/>
    <w:rsid w:val="29E64FCE"/>
    <w:rsid w:val="29EA31D2"/>
    <w:rsid w:val="2A000BF9"/>
    <w:rsid w:val="2A0F7B8F"/>
    <w:rsid w:val="2A24682F"/>
    <w:rsid w:val="2A273037"/>
    <w:rsid w:val="2A2B3C3C"/>
    <w:rsid w:val="2A496A6F"/>
    <w:rsid w:val="2A6E40B0"/>
    <w:rsid w:val="2A751F6E"/>
    <w:rsid w:val="2A9071E3"/>
    <w:rsid w:val="2A9E34A8"/>
    <w:rsid w:val="2AFA300F"/>
    <w:rsid w:val="2B143BB9"/>
    <w:rsid w:val="2B2F7378"/>
    <w:rsid w:val="2B423238"/>
    <w:rsid w:val="2B470F10"/>
    <w:rsid w:val="2B4F6CDA"/>
    <w:rsid w:val="2B5946AE"/>
    <w:rsid w:val="2B6402AA"/>
    <w:rsid w:val="2B6E0DD0"/>
    <w:rsid w:val="2B723F53"/>
    <w:rsid w:val="2B747456"/>
    <w:rsid w:val="2B7816DF"/>
    <w:rsid w:val="2B7A18C3"/>
    <w:rsid w:val="2B842C29"/>
    <w:rsid w:val="2B867ED4"/>
    <w:rsid w:val="2B984192"/>
    <w:rsid w:val="2BA40E95"/>
    <w:rsid w:val="2BC05357"/>
    <w:rsid w:val="2BF758DB"/>
    <w:rsid w:val="2C021643"/>
    <w:rsid w:val="2C1C21ED"/>
    <w:rsid w:val="2C24507B"/>
    <w:rsid w:val="2C2A15D8"/>
    <w:rsid w:val="2C393365"/>
    <w:rsid w:val="2C645E65"/>
    <w:rsid w:val="2C6E7FEC"/>
    <w:rsid w:val="2C850598"/>
    <w:rsid w:val="2C863E1B"/>
    <w:rsid w:val="2C8E3129"/>
    <w:rsid w:val="2CA34283"/>
    <w:rsid w:val="2CCC0D0C"/>
    <w:rsid w:val="2CE04572"/>
    <w:rsid w:val="2CE47688"/>
    <w:rsid w:val="2CF30BCC"/>
    <w:rsid w:val="2D0446E9"/>
    <w:rsid w:val="2D0773C2"/>
    <w:rsid w:val="2D1B16AD"/>
    <w:rsid w:val="2D21544D"/>
    <w:rsid w:val="2D334EBD"/>
    <w:rsid w:val="2D346BD8"/>
    <w:rsid w:val="2D3E63C8"/>
    <w:rsid w:val="2D462BD4"/>
    <w:rsid w:val="2D550F65"/>
    <w:rsid w:val="2D557B72"/>
    <w:rsid w:val="2D577547"/>
    <w:rsid w:val="2D6544AB"/>
    <w:rsid w:val="2D6E6317"/>
    <w:rsid w:val="2D8D07B2"/>
    <w:rsid w:val="2D932CD3"/>
    <w:rsid w:val="2D9829DE"/>
    <w:rsid w:val="2DAF6D80"/>
    <w:rsid w:val="2DB35787"/>
    <w:rsid w:val="2DC35A21"/>
    <w:rsid w:val="2DCC00B3"/>
    <w:rsid w:val="2DD14685"/>
    <w:rsid w:val="2DD749DB"/>
    <w:rsid w:val="2DDD43CD"/>
    <w:rsid w:val="2DE44CC4"/>
    <w:rsid w:val="2E151FA8"/>
    <w:rsid w:val="2E1613ED"/>
    <w:rsid w:val="2E281769"/>
    <w:rsid w:val="2E3E78E9"/>
    <w:rsid w:val="2E492379"/>
    <w:rsid w:val="2E6376A9"/>
    <w:rsid w:val="2E6E5EBA"/>
    <w:rsid w:val="2E7C6A4F"/>
    <w:rsid w:val="2E964645"/>
    <w:rsid w:val="2E9C0F87"/>
    <w:rsid w:val="2EA9408B"/>
    <w:rsid w:val="2EAB7F1D"/>
    <w:rsid w:val="2EB00601"/>
    <w:rsid w:val="2EB17C28"/>
    <w:rsid w:val="2EC02441"/>
    <w:rsid w:val="2EC6212A"/>
    <w:rsid w:val="2EC81983"/>
    <w:rsid w:val="2EFE1F25"/>
    <w:rsid w:val="2F0F21C0"/>
    <w:rsid w:val="2F272145"/>
    <w:rsid w:val="2F290D42"/>
    <w:rsid w:val="2F3E2D0F"/>
    <w:rsid w:val="2F4E2FA9"/>
    <w:rsid w:val="2F5436C4"/>
    <w:rsid w:val="2F5F3244"/>
    <w:rsid w:val="2F612625"/>
    <w:rsid w:val="2F6422FB"/>
    <w:rsid w:val="2F6C5DDD"/>
    <w:rsid w:val="2F7E6A43"/>
    <w:rsid w:val="2F844B8D"/>
    <w:rsid w:val="2F8B2E0E"/>
    <w:rsid w:val="2F984BB4"/>
    <w:rsid w:val="2FB56E62"/>
    <w:rsid w:val="2FCF25FE"/>
    <w:rsid w:val="2FCF273D"/>
    <w:rsid w:val="2FD64187"/>
    <w:rsid w:val="2FD804F8"/>
    <w:rsid w:val="2FDA2B8D"/>
    <w:rsid w:val="2FDA6411"/>
    <w:rsid w:val="301729F2"/>
    <w:rsid w:val="302F55E5"/>
    <w:rsid w:val="3032101E"/>
    <w:rsid w:val="303D7F64"/>
    <w:rsid w:val="3049643C"/>
    <w:rsid w:val="304C1FD3"/>
    <w:rsid w:val="305B19D7"/>
    <w:rsid w:val="305E446B"/>
    <w:rsid w:val="308952B0"/>
    <w:rsid w:val="30A06111"/>
    <w:rsid w:val="30A642CC"/>
    <w:rsid w:val="30C2090D"/>
    <w:rsid w:val="30DE27BB"/>
    <w:rsid w:val="30E0603F"/>
    <w:rsid w:val="30EC1FAE"/>
    <w:rsid w:val="30F139DA"/>
    <w:rsid w:val="30FB1F2E"/>
    <w:rsid w:val="3103166D"/>
    <w:rsid w:val="31083B0E"/>
    <w:rsid w:val="311154BF"/>
    <w:rsid w:val="312D050E"/>
    <w:rsid w:val="31385FF9"/>
    <w:rsid w:val="31481E6B"/>
    <w:rsid w:val="315058D0"/>
    <w:rsid w:val="31614DF4"/>
    <w:rsid w:val="3172522D"/>
    <w:rsid w:val="317409D9"/>
    <w:rsid w:val="31816FE9"/>
    <w:rsid w:val="319950ED"/>
    <w:rsid w:val="31A85707"/>
    <w:rsid w:val="31B16017"/>
    <w:rsid w:val="31BA0EA5"/>
    <w:rsid w:val="31BE7FB7"/>
    <w:rsid w:val="31CA113F"/>
    <w:rsid w:val="31D34F24"/>
    <w:rsid w:val="31F8678B"/>
    <w:rsid w:val="32055AA1"/>
    <w:rsid w:val="321D78C4"/>
    <w:rsid w:val="32262752"/>
    <w:rsid w:val="32286E49"/>
    <w:rsid w:val="32414601"/>
    <w:rsid w:val="325532A1"/>
    <w:rsid w:val="325B51AB"/>
    <w:rsid w:val="326474BF"/>
    <w:rsid w:val="32A37769"/>
    <w:rsid w:val="32AE3E39"/>
    <w:rsid w:val="32C65C9A"/>
    <w:rsid w:val="32D60378"/>
    <w:rsid w:val="32DE752A"/>
    <w:rsid w:val="32E95D13"/>
    <w:rsid w:val="32EA0A97"/>
    <w:rsid w:val="32FF1897"/>
    <w:rsid w:val="330F349D"/>
    <w:rsid w:val="3332198B"/>
    <w:rsid w:val="33356650"/>
    <w:rsid w:val="33373894"/>
    <w:rsid w:val="333D1021"/>
    <w:rsid w:val="33445128"/>
    <w:rsid w:val="33527CC1"/>
    <w:rsid w:val="33655FF4"/>
    <w:rsid w:val="33780C59"/>
    <w:rsid w:val="339021F5"/>
    <w:rsid w:val="33922CA9"/>
    <w:rsid w:val="33B67BFC"/>
    <w:rsid w:val="33B77665"/>
    <w:rsid w:val="33C60110"/>
    <w:rsid w:val="33C94188"/>
    <w:rsid w:val="33D76BD9"/>
    <w:rsid w:val="33E27D6D"/>
    <w:rsid w:val="33E475E8"/>
    <w:rsid w:val="33E73728"/>
    <w:rsid w:val="34006B60"/>
    <w:rsid w:val="34130098"/>
    <w:rsid w:val="341579FF"/>
    <w:rsid w:val="341D4E0B"/>
    <w:rsid w:val="341F59B0"/>
    <w:rsid w:val="34323F53"/>
    <w:rsid w:val="343639F8"/>
    <w:rsid w:val="344C0A89"/>
    <w:rsid w:val="345352E6"/>
    <w:rsid w:val="34537E19"/>
    <w:rsid w:val="345B0173"/>
    <w:rsid w:val="347A31E6"/>
    <w:rsid w:val="348603BA"/>
    <w:rsid w:val="34C44320"/>
    <w:rsid w:val="34C666E5"/>
    <w:rsid w:val="34DF7B76"/>
    <w:rsid w:val="34EB1FE1"/>
    <w:rsid w:val="35041886"/>
    <w:rsid w:val="35253D82"/>
    <w:rsid w:val="352C1FBE"/>
    <w:rsid w:val="354258DC"/>
    <w:rsid w:val="35496A29"/>
    <w:rsid w:val="35523FB5"/>
    <w:rsid w:val="35653455"/>
    <w:rsid w:val="357E6FD1"/>
    <w:rsid w:val="35B01A99"/>
    <w:rsid w:val="35B53E4E"/>
    <w:rsid w:val="35BC1A83"/>
    <w:rsid w:val="35BE4538"/>
    <w:rsid w:val="35C07A3B"/>
    <w:rsid w:val="35C356CE"/>
    <w:rsid w:val="35D26A5B"/>
    <w:rsid w:val="35D41F5E"/>
    <w:rsid w:val="35F314B0"/>
    <w:rsid w:val="35FC78A0"/>
    <w:rsid w:val="36004BE8"/>
    <w:rsid w:val="36037CF3"/>
    <w:rsid w:val="36047036"/>
    <w:rsid w:val="360516EF"/>
    <w:rsid w:val="360836B2"/>
    <w:rsid w:val="36271A8A"/>
    <w:rsid w:val="362D19C3"/>
    <w:rsid w:val="364D63A5"/>
    <w:rsid w:val="365006B3"/>
    <w:rsid w:val="366156E5"/>
    <w:rsid w:val="366C037A"/>
    <w:rsid w:val="366E68DA"/>
    <w:rsid w:val="36701DDD"/>
    <w:rsid w:val="36CB437E"/>
    <w:rsid w:val="37094B6B"/>
    <w:rsid w:val="370A1FDB"/>
    <w:rsid w:val="37103EE5"/>
    <w:rsid w:val="371A47F4"/>
    <w:rsid w:val="37242B85"/>
    <w:rsid w:val="37364124"/>
    <w:rsid w:val="375C45DB"/>
    <w:rsid w:val="376D6546"/>
    <w:rsid w:val="37705926"/>
    <w:rsid w:val="379344BE"/>
    <w:rsid w:val="379E0DEF"/>
    <w:rsid w:val="379E284F"/>
    <w:rsid w:val="379F1524"/>
    <w:rsid w:val="37B311F6"/>
    <w:rsid w:val="37B72184"/>
    <w:rsid w:val="37CB0D94"/>
    <w:rsid w:val="37CE779B"/>
    <w:rsid w:val="37D474A6"/>
    <w:rsid w:val="37EA6336"/>
    <w:rsid w:val="37FA18E4"/>
    <w:rsid w:val="37FB2BE8"/>
    <w:rsid w:val="38134A0C"/>
    <w:rsid w:val="38227225"/>
    <w:rsid w:val="38321A3E"/>
    <w:rsid w:val="38776B8C"/>
    <w:rsid w:val="38852092"/>
    <w:rsid w:val="388D46D6"/>
    <w:rsid w:val="38910B5D"/>
    <w:rsid w:val="38921751"/>
    <w:rsid w:val="38DE65F7"/>
    <w:rsid w:val="38E5027A"/>
    <w:rsid w:val="38FB061E"/>
    <w:rsid w:val="38FB6F08"/>
    <w:rsid w:val="38FE7E8D"/>
    <w:rsid w:val="39093C9F"/>
    <w:rsid w:val="39153335"/>
    <w:rsid w:val="391A77BD"/>
    <w:rsid w:val="39282356"/>
    <w:rsid w:val="39313FD7"/>
    <w:rsid w:val="394079FC"/>
    <w:rsid w:val="39496FB4"/>
    <w:rsid w:val="394C4C80"/>
    <w:rsid w:val="3950709D"/>
    <w:rsid w:val="39686320"/>
    <w:rsid w:val="3972442E"/>
    <w:rsid w:val="397F1A53"/>
    <w:rsid w:val="39C43085"/>
    <w:rsid w:val="39C81FBC"/>
    <w:rsid w:val="39D57EF0"/>
    <w:rsid w:val="39EC7B15"/>
    <w:rsid w:val="3A1B7981"/>
    <w:rsid w:val="3A22476C"/>
    <w:rsid w:val="3A2A0475"/>
    <w:rsid w:val="3A716958"/>
    <w:rsid w:val="3A867D14"/>
    <w:rsid w:val="3A8E7992"/>
    <w:rsid w:val="3A9E70C0"/>
    <w:rsid w:val="3A9F246F"/>
    <w:rsid w:val="3ABB7D6D"/>
    <w:rsid w:val="3AC2356B"/>
    <w:rsid w:val="3ACD6B17"/>
    <w:rsid w:val="3AF4774D"/>
    <w:rsid w:val="3B0432AD"/>
    <w:rsid w:val="3B103A77"/>
    <w:rsid w:val="3B216BC5"/>
    <w:rsid w:val="3B2B6D8A"/>
    <w:rsid w:val="3B3C3FBF"/>
    <w:rsid w:val="3B657BE1"/>
    <w:rsid w:val="3B705713"/>
    <w:rsid w:val="3B743763"/>
    <w:rsid w:val="3B8D437E"/>
    <w:rsid w:val="3B915C47"/>
    <w:rsid w:val="3BB57101"/>
    <w:rsid w:val="3BC706DE"/>
    <w:rsid w:val="3BCE5AAC"/>
    <w:rsid w:val="3BD05976"/>
    <w:rsid w:val="3BD5319D"/>
    <w:rsid w:val="3C2968DF"/>
    <w:rsid w:val="3C5F1C09"/>
    <w:rsid w:val="3C91106D"/>
    <w:rsid w:val="3C987706"/>
    <w:rsid w:val="3C9D0A79"/>
    <w:rsid w:val="3C9D596C"/>
    <w:rsid w:val="3CA36919"/>
    <w:rsid w:val="3CAD511A"/>
    <w:rsid w:val="3CFA07FE"/>
    <w:rsid w:val="3CFC4E99"/>
    <w:rsid w:val="3CFF6CB4"/>
    <w:rsid w:val="3D0300A8"/>
    <w:rsid w:val="3D076923"/>
    <w:rsid w:val="3D2F43EF"/>
    <w:rsid w:val="3D336678"/>
    <w:rsid w:val="3D3A327A"/>
    <w:rsid w:val="3D5E53A5"/>
    <w:rsid w:val="3D6029C0"/>
    <w:rsid w:val="3D6D435F"/>
    <w:rsid w:val="3D6E35BA"/>
    <w:rsid w:val="3D8F7C8C"/>
    <w:rsid w:val="3D916A12"/>
    <w:rsid w:val="3D9B1595"/>
    <w:rsid w:val="3D9B30AA"/>
    <w:rsid w:val="3DBA56FB"/>
    <w:rsid w:val="3DD4297E"/>
    <w:rsid w:val="3DDD3F50"/>
    <w:rsid w:val="3E0C08AF"/>
    <w:rsid w:val="3E0F72E0"/>
    <w:rsid w:val="3E2C0EA8"/>
    <w:rsid w:val="3E3F202E"/>
    <w:rsid w:val="3E4C1343"/>
    <w:rsid w:val="3E4F19BC"/>
    <w:rsid w:val="3E531ACF"/>
    <w:rsid w:val="3E6D3951"/>
    <w:rsid w:val="3E7D37D1"/>
    <w:rsid w:val="3E802A97"/>
    <w:rsid w:val="3E941738"/>
    <w:rsid w:val="3EB40172"/>
    <w:rsid w:val="3EC54A55"/>
    <w:rsid w:val="3EC85ADE"/>
    <w:rsid w:val="3EE427BB"/>
    <w:rsid w:val="3EE50060"/>
    <w:rsid w:val="3F1F7B05"/>
    <w:rsid w:val="3F3213EE"/>
    <w:rsid w:val="3F3725C6"/>
    <w:rsid w:val="3F3E79D2"/>
    <w:rsid w:val="3F4E43E9"/>
    <w:rsid w:val="3F65400E"/>
    <w:rsid w:val="3F757C19"/>
    <w:rsid w:val="3F811AD4"/>
    <w:rsid w:val="3F815EBD"/>
    <w:rsid w:val="3F9B3CB1"/>
    <w:rsid w:val="3F9B4CF5"/>
    <w:rsid w:val="3FB93F15"/>
    <w:rsid w:val="3FD31ABD"/>
    <w:rsid w:val="3FD60E4A"/>
    <w:rsid w:val="3FED2FEE"/>
    <w:rsid w:val="40007A90"/>
    <w:rsid w:val="40035191"/>
    <w:rsid w:val="40107D2A"/>
    <w:rsid w:val="404B0E09"/>
    <w:rsid w:val="406F22C2"/>
    <w:rsid w:val="407676CF"/>
    <w:rsid w:val="407D1DEB"/>
    <w:rsid w:val="40877969"/>
    <w:rsid w:val="409C790E"/>
    <w:rsid w:val="40A16263"/>
    <w:rsid w:val="40AA46A6"/>
    <w:rsid w:val="40BF2A9D"/>
    <w:rsid w:val="40BF3346"/>
    <w:rsid w:val="40E04B80"/>
    <w:rsid w:val="40EF6094"/>
    <w:rsid w:val="40FA7019"/>
    <w:rsid w:val="41003DB0"/>
    <w:rsid w:val="41022648"/>
    <w:rsid w:val="41076FBE"/>
    <w:rsid w:val="411E1240"/>
    <w:rsid w:val="412B3CFA"/>
    <w:rsid w:val="41317E02"/>
    <w:rsid w:val="4139038E"/>
    <w:rsid w:val="4139520E"/>
    <w:rsid w:val="414548A4"/>
    <w:rsid w:val="414E72F0"/>
    <w:rsid w:val="41505027"/>
    <w:rsid w:val="416F426A"/>
    <w:rsid w:val="418730EA"/>
    <w:rsid w:val="41947EA6"/>
    <w:rsid w:val="41961092"/>
    <w:rsid w:val="41B27457"/>
    <w:rsid w:val="41C21016"/>
    <w:rsid w:val="41CB67F5"/>
    <w:rsid w:val="41DD7ABC"/>
    <w:rsid w:val="41EF14BA"/>
    <w:rsid w:val="420C686B"/>
    <w:rsid w:val="4215145F"/>
    <w:rsid w:val="42271F99"/>
    <w:rsid w:val="42380DF7"/>
    <w:rsid w:val="42465292"/>
    <w:rsid w:val="424E130F"/>
    <w:rsid w:val="428761B5"/>
    <w:rsid w:val="429057C0"/>
    <w:rsid w:val="42930F13"/>
    <w:rsid w:val="429D5313"/>
    <w:rsid w:val="42AA47C9"/>
    <w:rsid w:val="42B61283"/>
    <w:rsid w:val="42BD7D9A"/>
    <w:rsid w:val="42C6151D"/>
    <w:rsid w:val="42E63FD0"/>
    <w:rsid w:val="42EF48E0"/>
    <w:rsid w:val="42F2197A"/>
    <w:rsid w:val="42F3699E"/>
    <w:rsid w:val="431D374D"/>
    <w:rsid w:val="43315349"/>
    <w:rsid w:val="433538C7"/>
    <w:rsid w:val="433D2460"/>
    <w:rsid w:val="434F11FE"/>
    <w:rsid w:val="43572139"/>
    <w:rsid w:val="43661FA0"/>
    <w:rsid w:val="437F2ECA"/>
    <w:rsid w:val="437F4DF5"/>
    <w:rsid w:val="439D5E44"/>
    <w:rsid w:val="43A80933"/>
    <w:rsid w:val="43B62A4C"/>
    <w:rsid w:val="43BA7181"/>
    <w:rsid w:val="43BA782C"/>
    <w:rsid w:val="43F01F04"/>
    <w:rsid w:val="43FF251E"/>
    <w:rsid w:val="440331B0"/>
    <w:rsid w:val="440469A6"/>
    <w:rsid w:val="441441BB"/>
    <w:rsid w:val="441A1295"/>
    <w:rsid w:val="442410E9"/>
    <w:rsid w:val="44341096"/>
    <w:rsid w:val="44373F77"/>
    <w:rsid w:val="446E05D4"/>
    <w:rsid w:val="44836DD1"/>
    <w:rsid w:val="44965F15"/>
    <w:rsid w:val="44A83C31"/>
    <w:rsid w:val="44C72DF2"/>
    <w:rsid w:val="44CB2104"/>
    <w:rsid w:val="44DA048E"/>
    <w:rsid w:val="45003F11"/>
    <w:rsid w:val="4527613C"/>
    <w:rsid w:val="45311697"/>
    <w:rsid w:val="453723DE"/>
    <w:rsid w:val="453B0C21"/>
    <w:rsid w:val="45436863"/>
    <w:rsid w:val="454E5ED0"/>
    <w:rsid w:val="45605945"/>
    <w:rsid w:val="457666A7"/>
    <w:rsid w:val="457A3F89"/>
    <w:rsid w:val="45834899"/>
    <w:rsid w:val="458470A2"/>
    <w:rsid w:val="458D0874"/>
    <w:rsid w:val="45942933"/>
    <w:rsid w:val="45965AB8"/>
    <w:rsid w:val="459E03B8"/>
    <w:rsid w:val="45AB7F11"/>
    <w:rsid w:val="45B143CC"/>
    <w:rsid w:val="45B35DA6"/>
    <w:rsid w:val="45BA27F4"/>
    <w:rsid w:val="45C45073"/>
    <w:rsid w:val="45CD0190"/>
    <w:rsid w:val="4604128A"/>
    <w:rsid w:val="4630260D"/>
    <w:rsid w:val="463446BC"/>
    <w:rsid w:val="465661CA"/>
    <w:rsid w:val="4663637E"/>
    <w:rsid w:val="467B01B2"/>
    <w:rsid w:val="469B3D19"/>
    <w:rsid w:val="46A94BA3"/>
    <w:rsid w:val="46DA06CE"/>
    <w:rsid w:val="47095999"/>
    <w:rsid w:val="47220315"/>
    <w:rsid w:val="472A569E"/>
    <w:rsid w:val="473B3BEA"/>
    <w:rsid w:val="473B6E96"/>
    <w:rsid w:val="474544FA"/>
    <w:rsid w:val="47544B14"/>
    <w:rsid w:val="4776054C"/>
    <w:rsid w:val="477A5935"/>
    <w:rsid w:val="4787240C"/>
    <w:rsid w:val="47887846"/>
    <w:rsid w:val="478A1446"/>
    <w:rsid w:val="478E1476"/>
    <w:rsid w:val="480A0DBF"/>
    <w:rsid w:val="480A269F"/>
    <w:rsid w:val="4819542E"/>
    <w:rsid w:val="481B2624"/>
    <w:rsid w:val="48263F40"/>
    <w:rsid w:val="48301666"/>
    <w:rsid w:val="4839009D"/>
    <w:rsid w:val="485B1AC3"/>
    <w:rsid w:val="485C5346"/>
    <w:rsid w:val="486B0867"/>
    <w:rsid w:val="486D3062"/>
    <w:rsid w:val="487C1FF8"/>
    <w:rsid w:val="487E54FB"/>
    <w:rsid w:val="48835206"/>
    <w:rsid w:val="48854DCF"/>
    <w:rsid w:val="48AC32B6"/>
    <w:rsid w:val="48B61F16"/>
    <w:rsid w:val="48B83150"/>
    <w:rsid w:val="48C45C6F"/>
    <w:rsid w:val="48CF4000"/>
    <w:rsid w:val="48F221D9"/>
    <w:rsid w:val="49030FD7"/>
    <w:rsid w:val="490D0157"/>
    <w:rsid w:val="4910777F"/>
    <w:rsid w:val="4924150C"/>
    <w:rsid w:val="4954425A"/>
    <w:rsid w:val="49856826"/>
    <w:rsid w:val="49934768"/>
    <w:rsid w:val="499A27D0"/>
    <w:rsid w:val="49BF09C1"/>
    <w:rsid w:val="49C80BA3"/>
    <w:rsid w:val="49EF575D"/>
    <w:rsid w:val="49F57666"/>
    <w:rsid w:val="49F62BE7"/>
    <w:rsid w:val="4A0206ED"/>
    <w:rsid w:val="4A040F7F"/>
    <w:rsid w:val="4A125911"/>
    <w:rsid w:val="4A3607C3"/>
    <w:rsid w:val="4A4A0D78"/>
    <w:rsid w:val="4A547680"/>
    <w:rsid w:val="4A5C094E"/>
    <w:rsid w:val="4A8175C2"/>
    <w:rsid w:val="4ACC024D"/>
    <w:rsid w:val="4AD7299D"/>
    <w:rsid w:val="4AEC4C69"/>
    <w:rsid w:val="4B120D37"/>
    <w:rsid w:val="4B1927C8"/>
    <w:rsid w:val="4B216353"/>
    <w:rsid w:val="4B283693"/>
    <w:rsid w:val="4B390BF7"/>
    <w:rsid w:val="4B3E6D8F"/>
    <w:rsid w:val="4B431506"/>
    <w:rsid w:val="4B4339F9"/>
    <w:rsid w:val="4B4E5319"/>
    <w:rsid w:val="4B521B21"/>
    <w:rsid w:val="4BA35B9F"/>
    <w:rsid w:val="4BC465DD"/>
    <w:rsid w:val="4BD65A3B"/>
    <w:rsid w:val="4BD7205A"/>
    <w:rsid w:val="4BEC649C"/>
    <w:rsid w:val="4BFB4538"/>
    <w:rsid w:val="4C095A4C"/>
    <w:rsid w:val="4C2C73E8"/>
    <w:rsid w:val="4C411429"/>
    <w:rsid w:val="4C496836"/>
    <w:rsid w:val="4C5835CD"/>
    <w:rsid w:val="4C5D32D8"/>
    <w:rsid w:val="4C684234"/>
    <w:rsid w:val="4C771F00"/>
    <w:rsid w:val="4C804791"/>
    <w:rsid w:val="4C815F06"/>
    <w:rsid w:val="4CA37FEB"/>
    <w:rsid w:val="4CC26222"/>
    <w:rsid w:val="4CD6771E"/>
    <w:rsid w:val="4CD73957"/>
    <w:rsid w:val="4CE43748"/>
    <w:rsid w:val="4CF12C1B"/>
    <w:rsid w:val="4CF43197"/>
    <w:rsid w:val="4D0107F4"/>
    <w:rsid w:val="4D4355DD"/>
    <w:rsid w:val="4D55696B"/>
    <w:rsid w:val="4D726676"/>
    <w:rsid w:val="4D9D4ED3"/>
    <w:rsid w:val="4D9F4BE9"/>
    <w:rsid w:val="4DA14869"/>
    <w:rsid w:val="4DD80459"/>
    <w:rsid w:val="4DF00B47"/>
    <w:rsid w:val="4DF77785"/>
    <w:rsid w:val="4DF826FE"/>
    <w:rsid w:val="4E11156B"/>
    <w:rsid w:val="4E494480"/>
    <w:rsid w:val="4E5E049F"/>
    <w:rsid w:val="4E604894"/>
    <w:rsid w:val="4E645C2C"/>
    <w:rsid w:val="4E901F73"/>
    <w:rsid w:val="4EAA2BF9"/>
    <w:rsid w:val="4EAC18A3"/>
    <w:rsid w:val="4EBF1A39"/>
    <w:rsid w:val="4ECA55D0"/>
    <w:rsid w:val="4EE82F36"/>
    <w:rsid w:val="4EED4BCE"/>
    <w:rsid w:val="4F130730"/>
    <w:rsid w:val="4F290E6D"/>
    <w:rsid w:val="4F292910"/>
    <w:rsid w:val="4F4816F1"/>
    <w:rsid w:val="4F485E9E"/>
    <w:rsid w:val="4F4A4C24"/>
    <w:rsid w:val="4F5E1FC0"/>
    <w:rsid w:val="4F714AE4"/>
    <w:rsid w:val="4F7F767D"/>
    <w:rsid w:val="4F8974EC"/>
    <w:rsid w:val="4F921FAC"/>
    <w:rsid w:val="4FB73F54"/>
    <w:rsid w:val="4FD10381"/>
    <w:rsid w:val="4FE67DC3"/>
    <w:rsid w:val="4FFA76D4"/>
    <w:rsid w:val="4FFB49C8"/>
    <w:rsid w:val="4FFF7BCB"/>
    <w:rsid w:val="50020B50"/>
    <w:rsid w:val="500D5C0C"/>
    <w:rsid w:val="503C7A30"/>
    <w:rsid w:val="503D6B49"/>
    <w:rsid w:val="505066D1"/>
    <w:rsid w:val="50990663"/>
    <w:rsid w:val="509E4251"/>
    <w:rsid w:val="50A93681"/>
    <w:rsid w:val="50B0158B"/>
    <w:rsid w:val="50B22EF2"/>
    <w:rsid w:val="50BE7B01"/>
    <w:rsid w:val="50C52CFA"/>
    <w:rsid w:val="50D20769"/>
    <w:rsid w:val="50D878AE"/>
    <w:rsid w:val="50DD6C3C"/>
    <w:rsid w:val="50E705EF"/>
    <w:rsid w:val="50F121EA"/>
    <w:rsid w:val="50F3175D"/>
    <w:rsid w:val="50F831F1"/>
    <w:rsid w:val="51081B92"/>
    <w:rsid w:val="510F6135"/>
    <w:rsid w:val="51160A18"/>
    <w:rsid w:val="512E1A41"/>
    <w:rsid w:val="51440262"/>
    <w:rsid w:val="51646CD5"/>
    <w:rsid w:val="5167171C"/>
    <w:rsid w:val="516C16DB"/>
    <w:rsid w:val="517B120C"/>
    <w:rsid w:val="51922560"/>
    <w:rsid w:val="51950F66"/>
    <w:rsid w:val="51B64D1E"/>
    <w:rsid w:val="51B9241F"/>
    <w:rsid w:val="51C407B0"/>
    <w:rsid w:val="51D70B23"/>
    <w:rsid w:val="51D94CD7"/>
    <w:rsid w:val="51FA0081"/>
    <w:rsid w:val="5203739C"/>
    <w:rsid w:val="522143CD"/>
    <w:rsid w:val="524E3BE8"/>
    <w:rsid w:val="525B7A2A"/>
    <w:rsid w:val="52853DE2"/>
    <w:rsid w:val="529049A3"/>
    <w:rsid w:val="52917F04"/>
    <w:rsid w:val="52922BD5"/>
    <w:rsid w:val="529F291F"/>
    <w:rsid w:val="52B03B94"/>
    <w:rsid w:val="52BB0D49"/>
    <w:rsid w:val="52CC5B3B"/>
    <w:rsid w:val="52CE6366"/>
    <w:rsid w:val="52D13F65"/>
    <w:rsid w:val="52DA35A3"/>
    <w:rsid w:val="52E3448B"/>
    <w:rsid w:val="52EF5D1F"/>
    <w:rsid w:val="52F11223"/>
    <w:rsid w:val="52FC75B4"/>
    <w:rsid w:val="53024721"/>
    <w:rsid w:val="5303481D"/>
    <w:rsid w:val="53036F3E"/>
    <w:rsid w:val="530E7483"/>
    <w:rsid w:val="533D5E1F"/>
    <w:rsid w:val="53481C31"/>
    <w:rsid w:val="534A59B1"/>
    <w:rsid w:val="534B7347"/>
    <w:rsid w:val="537C1C9F"/>
    <w:rsid w:val="537E210B"/>
    <w:rsid w:val="537F430A"/>
    <w:rsid w:val="538F724E"/>
    <w:rsid w:val="539A2935"/>
    <w:rsid w:val="53AD73D7"/>
    <w:rsid w:val="53B46D62"/>
    <w:rsid w:val="53D41815"/>
    <w:rsid w:val="53E77EB9"/>
    <w:rsid w:val="53E9427D"/>
    <w:rsid w:val="53F15CE6"/>
    <w:rsid w:val="54096892"/>
    <w:rsid w:val="54113878"/>
    <w:rsid w:val="544133AD"/>
    <w:rsid w:val="54440BD0"/>
    <w:rsid w:val="544F323A"/>
    <w:rsid w:val="54525967"/>
    <w:rsid w:val="54641104"/>
    <w:rsid w:val="547646AE"/>
    <w:rsid w:val="548101AA"/>
    <w:rsid w:val="548D0C44"/>
    <w:rsid w:val="5496155A"/>
    <w:rsid w:val="549956C2"/>
    <w:rsid w:val="54A66910"/>
    <w:rsid w:val="54CA432C"/>
    <w:rsid w:val="54D177B0"/>
    <w:rsid w:val="55130A87"/>
    <w:rsid w:val="55345F5A"/>
    <w:rsid w:val="5542526F"/>
    <w:rsid w:val="55465E74"/>
    <w:rsid w:val="55492AA8"/>
    <w:rsid w:val="554D3CAD"/>
    <w:rsid w:val="55785D6D"/>
    <w:rsid w:val="558127D5"/>
    <w:rsid w:val="558D1E6B"/>
    <w:rsid w:val="559B337F"/>
    <w:rsid w:val="559F5934"/>
    <w:rsid w:val="55A10B0C"/>
    <w:rsid w:val="55CC6B37"/>
    <w:rsid w:val="55EB0B73"/>
    <w:rsid w:val="55ED2220"/>
    <w:rsid w:val="55FF30A4"/>
    <w:rsid w:val="56006927"/>
    <w:rsid w:val="560939B3"/>
    <w:rsid w:val="5619429E"/>
    <w:rsid w:val="561E3959"/>
    <w:rsid w:val="563170F6"/>
    <w:rsid w:val="563325F9"/>
    <w:rsid w:val="566278C5"/>
    <w:rsid w:val="56663D4D"/>
    <w:rsid w:val="566F32F8"/>
    <w:rsid w:val="5681017A"/>
    <w:rsid w:val="569A32A2"/>
    <w:rsid w:val="56A54180"/>
    <w:rsid w:val="56B20949"/>
    <w:rsid w:val="56B860D6"/>
    <w:rsid w:val="56BA5ACF"/>
    <w:rsid w:val="56C553EB"/>
    <w:rsid w:val="56C97D65"/>
    <w:rsid w:val="56DD720F"/>
    <w:rsid w:val="56E1398D"/>
    <w:rsid w:val="56E67054"/>
    <w:rsid w:val="572D5DA1"/>
    <w:rsid w:val="57343922"/>
    <w:rsid w:val="574A1346"/>
    <w:rsid w:val="5757401B"/>
    <w:rsid w:val="57842489"/>
    <w:rsid w:val="57890AF3"/>
    <w:rsid w:val="579212BC"/>
    <w:rsid w:val="579B4E8C"/>
    <w:rsid w:val="57B0086C"/>
    <w:rsid w:val="57B958F8"/>
    <w:rsid w:val="57BE7B82"/>
    <w:rsid w:val="57CF589D"/>
    <w:rsid w:val="57F02175"/>
    <w:rsid w:val="580F6285"/>
    <w:rsid w:val="58144D0D"/>
    <w:rsid w:val="581E423A"/>
    <w:rsid w:val="58203AA7"/>
    <w:rsid w:val="582F0401"/>
    <w:rsid w:val="584E3BED"/>
    <w:rsid w:val="585A50FF"/>
    <w:rsid w:val="585E3E88"/>
    <w:rsid w:val="586320B7"/>
    <w:rsid w:val="587924B3"/>
    <w:rsid w:val="58907EDA"/>
    <w:rsid w:val="589C7F0A"/>
    <w:rsid w:val="58A35120"/>
    <w:rsid w:val="58B96B20"/>
    <w:rsid w:val="58BC0DAE"/>
    <w:rsid w:val="58C70034"/>
    <w:rsid w:val="58CD0693"/>
    <w:rsid w:val="58DA7055"/>
    <w:rsid w:val="58DE7C59"/>
    <w:rsid w:val="58EA56D5"/>
    <w:rsid w:val="58EB0313"/>
    <w:rsid w:val="590404A0"/>
    <w:rsid w:val="5912690A"/>
    <w:rsid w:val="5928212C"/>
    <w:rsid w:val="5929293D"/>
    <w:rsid w:val="5929787B"/>
    <w:rsid w:val="59465673"/>
    <w:rsid w:val="594B1A7C"/>
    <w:rsid w:val="594F6283"/>
    <w:rsid w:val="5955354E"/>
    <w:rsid w:val="59674801"/>
    <w:rsid w:val="596B0B42"/>
    <w:rsid w:val="597217F9"/>
    <w:rsid w:val="59905795"/>
    <w:rsid w:val="599373C2"/>
    <w:rsid w:val="59B05DB3"/>
    <w:rsid w:val="59BA32AF"/>
    <w:rsid w:val="59DD33FF"/>
    <w:rsid w:val="59E218AE"/>
    <w:rsid w:val="59EB4913"/>
    <w:rsid w:val="59EE5898"/>
    <w:rsid w:val="5A064267"/>
    <w:rsid w:val="5A0B3D7C"/>
    <w:rsid w:val="5A1A7EE6"/>
    <w:rsid w:val="5A401E1F"/>
    <w:rsid w:val="5A441864"/>
    <w:rsid w:val="5A556541"/>
    <w:rsid w:val="5A6A346E"/>
    <w:rsid w:val="5A743572"/>
    <w:rsid w:val="5A7E51E4"/>
    <w:rsid w:val="5A850405"/>
    <w:rsid w:val="5A99039F"/>
    <w:rsid w:val="5AB00381"/>
    <w:rsid w:val="5ADB7219"/>
    <w:rsid w:val="5B0608E3"/>
    <w:rsid w:val="5B164766"/>
    <w:rsid w:val="5B187904"/>
    <w:rsid w:val="5B212792"/>
    <w:rsid w:val="5B5176DD"/>
    <w:rsid w:val="5B5C12F2"/>
    <w:rsid w:val="5B66185B"/>
    <w:rsid w:val="5B6D748C"/>
    <w:rsid w:val="5B77571F"/>
    <w:rsid w:val="5BD5221D"/>
    <w:rsid w:val="5BDF6048"/>
    <w:rsid w:val="5C234877"/>
    <w:rsid w:val="5C310234"/>
    <w:rsid w:val="5C4E40FD"/>
    <w:rsid w:val="5C5A3793"/>
    <w:rsid w:val="5C5A631F"/>
    <w:rsid w:val="5C5C0E94"/>
    <w:rsid w:val="5C5C290A"/>
    <w:rsid w:val="5C6617A4"/>
    <w:rsid w:val="5C6E5E50"/>
    <w:rsid w:val="5C733038"/>
    <w:rsid w:val="5C7C3948"/>
    <w:rsid w:val="5C8B1404"/>
    <w:rsid w:val="5C8C3F57"/>
    <w:rsid w:val="5CB62BC9"/>
    <w:rsid w:val="5CC2663A"/>
    <w:rsid w:val="5CCA72CA"/>
    <w:rsid w:val="5CCB59DB"/>
    <w:rsid w:val="5CCB64FB"/>
    <w:rsid w:val="5CD37D9C"/>
    <w:rsid w:val="5CD652DB"/>
    <w:rsid w:val="5CF16B3F"/>
    <w:rsid w:val="5D082632"/>
    <w:rsid w:val="5D0F1FBD"/>
    <w:rsid w:val="5D2F77E0"/>
    <w:rsid w:val="5D397C10"/>
    <w:rsid w:val="5D3E5D08"/>
    <w:rsid w:val="5D5834C9"/>
    <w:rsid w:val="5D8344FA"/>
    <w:rsid w:val="5D9E74CD"/>
    <w:rsid w:val="5DA848C3"/>
    <w:rsid w:val="5DA93E11"/>
    <w:rsid w:val="5DA94253"/>
    <w:rsid w:val="5DAF7D05"/>
    <w:rsid w:val="5DC91276"/>
    <w:rsid w:val="5DCE7CDF"/>
    <w:rsid w:val="5DE30C73"/>
    <w:rsid w:val="5DF631B4"/>
    <w:rsid w:val="5DFF18C5"/>
    <w:rsid w:val="5E031D4C"/>
    <w:rsid w:val="5E4B1161"/>
    <w:rsid w:val="5E4D3BC3"/>
    <w:rsid w:val="5E5A12ED"/>
    <w:rsid w:val="5E633BE1"/>
    <w:rsid w:val="5E650C25"/>
    <w:rsid w:val="5EB9752F"/>
    <w:rsid w:val="5EC06100"/>
    <w:rsid w:val="5EC24096"/>
    <w:rsid w:val="5EC32908"/>
    <w:rsid w:val="5EDC4180"/>
    <w:rsid w:val="5F2B0434"/>
    <w:rsid w:val="5F62370B"/>
    <w:rsid w:val="5F7B20B7"/>
    <w:rsid w:val="5F8B48CF"/>
    <w:rsid w:val="5FA8690C"/>
    <w:rsid w:val="5FB14578"/>
    <w:rsid w:val="5FB3698D"/>
    <w:rsid w:val="5FD64A26"/>
    <w:rsid w:val="5FDD3055"/>
    <w:rsid w:val="5FE1785D"/>
    <w:rsid w:val="5FE96E67"/>
    <w:rsid w:val="5FF76AE6"/>
    <w:rsid w:val="60052F14"/>
    <w:rsid w:val="60241D6E"/>
    <w:rsid w:val="60495F87"/>
    <w:rsid w:val="604A0ED8"/>
    <w:rsid w:val="604A2587"/>
    <w:rsid w:val="60502F50"/>
    <w:rsid w:val="606964BC"/>
    <w:rsid w:val="606A06BA"/>
    <w:rsid w:val="60793CCD"/>
    <w:rsid w:val="608B4472"/>
    <w:rsid w:val="609C70E1"/>
    <w:rsid w:val="60AF1C18"/>
    <w:rsid w:val="60C91D59"/>
    <w:rsid w:val="60F4061E"/>
    <w:rsid w:val="6105633A"/>
    <w:rsid w:val="610676CD"/>
    <w:rsid w:val="61144A02"/>
    <w:rsid w:val="611A085E"/>
    <w:rsid w:val="61402C9C"/>
    <w:rsid w:val="61407419"/>
    <w:rsid w:val="61533EBB"/>
    <w:rsid w:val="61575618"/>
    <w:rsid w:val="61622C6F"/>
    <w:rsid w:val="618E327E"/>
    <w:rsid w:val="618E7F88"/>
    <w:rsid w:val="619523A6"/>
    <w:rsid w:val="619605C7"/>
    <w:rsid w:val="61A316BC"/>
    <w:rsid w:val="61A4713D"/>
    <w:rsid w:val="61D71F16"/>
    <w:rsid w:val="61E97C32"/>
    <w:rsid w:val="61ED729E"/>
    <w:rsid w:val="61FB4192"/>
    <w:rsid w:val="620343D3"/>
    <w:rsid w:val="62067280"/>
    <w:rsid w:val="621B4052"/>
    <w:rsid w:val="62367D31"/>
    <w:rsid w:val="625478F7"/>
    <w:rsid w:val="625B6602"/>
    <w:rsid w:val="626C086D"/>
    <w:rsid w:val="626D0AD6"/>
    <w:rsid w:val="62774F17"/>
    <w:rsid w:val="627A4C69"/>
    <w:rsid w:val="629E2BD8"/>
    <w:rsid w:val="62A712E9"/>
    <w:rsid w:val="62D30609"/>
    <w:rsid w:val="62D4638A"/>
    <w:rsid w:val="62D76235"/>
    <w:rsid w:val="631E28C4"/>
    <w:rsid w:val="63223A77"/>
    <w:rsid w:val="634547CE"/>
    <w:rsid w:val="635B6ECC"/>
    <w:rsid w:val="63644288"/>
    <w:rsid w:val="636755CF"/>
    <w:rsid w:val="636D1FAC"/>
    <w:rsid w:val="637520EB"/>
    <w:rsid w:val="6384184A"/>
    <w:rsid w:val="638D6E78"/>
    <w:rsid w:val="638F37E5"/>
    <w:rsid w:val="63930FB1"/>
    <w:rsid w:val="63A16F83"/>
    <w:rsid w:val="63F7703F"/>
    <w:rsid w:val="63FB11BE"/>
    <w:rsid w:val="64026D63"/>
    <w:rsid w:val="641501D1"/>
    <w:rsid w:val="64186F54"/>
    <w:rsid w:val="642315EC"/>
    <w:rsid w:val="64251F34"/>
    <w:rsid w:val="643C1588"/>
    <w:rsid w:val="644D709C"/>
    <w:rsid w:val="645B63B1"/>
    <w:rsid w:val="645D64A9"/>
    <w:rsid w:val="64610121"/>
    <w:rsid w:val="648F4E1B"/>
    <w:rsid w:val="64AF16BF"/>
    <w:rsid w:val="64BD01FA"/>
    <w:rsid w:val="64D150F6"/>
    <w:rsid w:val="64F03ACA"/>
    <w:rsid w:val="64F94FB6"/>
    <w:rsid w:val="64FC3813"/>
    <w:rsid w:val="65017E44"/>
    <w:rsid w:val="65223BFC"/>
    <w:rsid w:val="65353A33"/>
    <w:rsid w:val="6541341A"/>
    <w:rsid w:val="655C5BEC"/>
    <w:rsid w:val="65865E9F"/>
    <w:rsid w:val="658A07FF"/>
    <w:rsid w:val="658C1FA6"/>
    <w:rsid w:val="658E2A39"/>
    <w:rsid w:val="65B03B8D"/>
    <w:rsid w:val="65C53405"/>
    <w:rsid w:val="65C91F9A"/>
    <w:rsid w:val="65CC2D90"/>
    <w:rsid w:val="65E6393A"/>
    <w:rsid w:val="660F6A95"/>
    <w:rsid w:val="66124D87"/>
    <w:rsid w:val="662C025A"/>
    <w:rsid w:val="66310536"/>
    <w:rsid w:val="6634375F"/>
    <w:rsid w:val="663711EB"/>
    <w:rsid w:val="664B1C4B"/>
    <w:rsid w:val="664B4963"/>
    <w:rsid w:val="66523479"/>
    <w:rsid w:val="665E759A"/>
    <w:rsid w:val="66684D6B"/>
    <w:rsid w:val="66696111"/>
    <w:rsid w:val="6672319C"/>
    <w:rsid w:val="6682703B"/>
    <w:rsid w:val="66C17E25"/>
    <w:rsid w:val="66F0766F"/>
    <w:rsid w:val="670A7242"/>
    <w:rsid w:val="670E46A1"/>
    <w:rsid w:val="671465AA"/>
    <w:rsid w:val="671E5366"/>
    <w:rsid w:val="672771A1"/>
    <w:rsid w:val="672A7094"/>
    <w:rsid w:val="67305EDA"/>
    <w:rsid w:val="673954E3"/>
    <w:rsid w:val="675A129D"/>
    <w:rsid w:val="677808ED"/>
    <w:rsid w:val="67816EED"/>
    <w:rsid w:val="67826BDE"/>
    <w:rsid w:val="67A12DFD"/>
    <w:rsid w:val="67A65849"/>
    <w:rsid w:val="67BA3A29"/>
    <w:rsid w:val="67C17DB2"/>
    <w:rsid w:val="67CD1E44"/>
    <w:rsid w:val="67D13ECA"/>
    <w:rsid w:val="67F33796"/>
    <w:rsid w:val="6834233B"/>
    <w:rsid w:val="68367986"/>
    <w:rsid w:val="685D7846"/>
    <w:rsid w:val="686E1BC8"/>
    <w:rsid w:val="688F7FCB"/>
    <w:rsid w:val="68B04675"/>
    <w:rsid w:val="68C04067"/>
    <w:rsid w:val="68C5166E"/>
    <w:rsid w:val="68D30B09"/>
    <w:rsid w:val="68E05054"/>
    <w:rsid w:val="69016156"/>
    <w:rsid w:val="69040A4D"/>
    <w:rsid w:val="69093136"/>
    <w:rsid w:val="69136070"/>
    <w:rsid w:val="69243D8C"/>
    <w:rsid w:val="69293C2C"/>
    <w:rsid w:val="695B5031"/>
    <w:rsid w:val="69710FE2"/>
    <w:rsid w:val="697771FD"/>
    <w:rsid w:val="697A6D19"/>
    <w:rsid w:val="698B4A35"/>
    <w:rsid w:val="69A0467A"/>
    <w:rsid w:val="69A463EE"/>
    <w:rsid w:val="69B14C74"/>
    <w:rsid w:val="69B869E0"/>
    <w:rsid w:val="69B97B02"/>
    <w:rsid w:val="69C9231B"/>
    <w:rsid w:val="69DB04C6"/>
    <w:rsid w:val="69E676CD"/>
    <w:rsid w:val="69EC15D6"/>
    <w:rsid w:val="6A0F720C"/>
    <w:rsid w:val="6A2564E6"/>
    <w:rsid w:val="6A297B6E"/>
    <w:rsid w:val="6A491747"/>
    <w:rsid w:val="6A4E33AB"/>
    <w:rsid w:val="6A597E27"/>
    <w:rsid w:val="6A782C05"/>
    <w:rsid w:val="6A79586D"/>
    <w:rsid w:val="6A7B7BC0"/>
    <w:rsid w:val="6A95076A"/>
    <w:rsid w:val="6AA27A80"/>
    <w:rsid w:val="6AAA5D2B"/>
    <w:rsid w:val="6AB5321D"/>
    <w:rsid w:val="6AC21B61"/>
    <w:rsid w:val="6AC56D3B"/>
    <w:rsid w:val="6AD12B4E"/>
    <w:rsid w:val="6AD81491"/>
    <w:rsid w:val="6ADA7BDA"/>
    <w:rsid w:val="6ADB3E21"/>
    <w:rsid w:val="6AE4389A"/>
    <w:rsid w:val="6AEA6640"/>
    <w:rsid w:val="6AED2A46"/>
    <w:rsid w:val="6AFA61A1"/>
    <w:rsid w:val="6B0E29B2"/>
    <w:rsid w:val="6B1B2EBC"/>
    <w:rsid w:val="6B2835BB"/>
    <w:rsid w:val="6B3B697A"/>
    <w:rsid w:val="6B3C6FF5"/>
    <w:rsid w:val="6B3D1E7D"/>
    <w:rsid w:val="6B3F02BB"/>
    <w:rsid w:val="6B441808"/>
    <w:rsid w:val="6B7248D5"/>
    <w:rsid w:val="6B7D2C66"/>
    <w:rsid w:val="6B7E5C45"/>
    <w:rsid w:val="6B7F7BA2"/>
    <w:rsid w:val="6B9905C9"/>
    <w:rsid w:val="6BB522FC"/>
    <w:rsid w:val="6BC41365"/>
    <w:rsid w:val="6BCF2A70"/>
    <w:rsid w:val="6BF34E5E"/>
    <w:rsid w:val="6C232891"/>
    <w:rsid w:val="6C303D8F"/>
    <w:rsid w:val="6C3642AC"/>
    <w:rsid w:val="6C36669D"/>
    <w:rsid w:val="6C3E52A3"/>
    <w:rsid w:val="6C4C2F7C"/>
    <w:rsid w:val="6C7D060B"/>
    <w:rsid w:val="6C8669DA"/>
    <w:rsid w:val="6C8A453A"/>
    <w:rsid w:val="6C9D6941"/>
    <w:rsid w:val="6CA014BC"/>
    <w:rsid w:val="6CC812F2"/>
    <w:rsid w:val="6CD91395"/>
    <w:rsid w:val="6CFD4897"/>
    <w:rsid w:val="6D0B4BB2"/>
    <w:rsid w:val="6D151A83"/>
    <w:rsid w:val="6D162D88"/>
    <w:rsid w:val="6D2E6BDC"/>
    <w:rsid w:val="6D3C1237"/>
    <w:rsid w:val="6D4A0CF3"/>
    <w:rsid w:val="6D65638A"/>
    <w:rsid w:val="6D76708C"/>
    <w:rsid w:val="6D8668BF"/>
    <w:rsid w:val="6DB27954"/>
    <w:rsid w:val="6DBA3070"/>
    <w:rsid w:val="6DD17D46"/>
    <w:rsid w:val="6DD85044"/>
    <w:rsid w:val="6DE926E4"/>
    <w:rsid w:val="6DF63B5E"/>
    <w:rsid w:val="6E130C88"/>
    <w:rsid w:val="6E2D5DD3"/>
    <w:rsid w:val="6E3034D4"/>
    <w:rsid w:val="6E3D05EC"/>
    <w:rsid w:val="6E3F493A"/>
    <w:rsid w:val="6E40376F"/>
    <w:rsid w:val="6E442175"/>
    <w:rsid w:val="6E50180B"/>
    <w:rsid w:val="6E5210D9"/>
    <w:rsid w:val="6E644C28"/>
    <w:rsid w:val="6E6B2034"/>
    <w:rsid w:val="6E6D3248"/>
    <w:rsid w:val="6E7F60FD"/>
    <w:rsid w:val="6E8E6918"/>
    <w:rsid w:val="6E921402"/>
    <w:rsid w:val="6E985482"/>
    <w:rsid w:val="6E9A4829"/>
    <w:rsid w:val="6EAE06E3"/>
    <w:rsid w:val="6EAF201C"/>
    <w:rsid w:val="6EB86538"/>
    <w:rsid w:val="6ECF42D7"/>
    <w:rsid w:val="6ED2525C"/>
    <w:rsid w:val="6ED721F7"/>
    <w:rsid w:val="6EEA3E6C"/>
    <w:rsid w:val="6F040331"/>
    <w:rsid w:val="6F057D68"/>
    <w:rsid w:val="6F1B674F"/>
    <w:rsid w:val="6F291AF2"/>
    <w:rsid w:val="6F325ED3"/>
    <w:rsid w:val="6F343A42"/>
    <w:rsid w:val="6F4D0674"/>
    <w:rsid w:val="6F564108"/>
    <w:rsid w:val="6F570D38"/>
    <w:rsid w:val="6F58673D"/>
    <w:rsid w:val="6F5A02A6"/>
    <w:rsid w:val="6F635E50"/>
    <w:rsid w:val="6F6D2C74"/>
    <w:rsid w:val="6F74042D"/>
    <w:rsid w:val="6F855B0B"/>
    <w:rsid w:val="6F9D42E1"/>
    <w:rsid w:val="6FAD74D1"/>
    <w:rsid w:val="6FAF5B0D"/>
    <w:rsid w:val="6FB32623"/>
    <w:rsid w:val="6FBD3F60"/>
    <w:rsid w:val="6FD7038D"/>
    <w:rsid w:val="6FD8635C"/>
    <w:rsid w:val="700B6E5B"/>
    <w:rsid w:val="70305E6B"/>
    <w:rsid w:val="705C4D63"/>
    <w:rsid w:val="70633B14"/>
    <w:rsid w:val="706E4EB0"/>
    <w:rsid w:val="70AC39C1"/>
    <w:rsid w:val="70B71BF9"/>
    <w:rsid w:val="70BC5DEF"/>
    <w:rsid w:val="70C04A87"/>
    <w:rsid w:val="70DE78BA"/>
    <w:rsid w:val="710532C5"/>
    <w:rsid w:val="711E28A2"/>
    <w:rsid w:val="712168DF"/>
    <w:rsid w:val="713759CB"/>
    <w:rsid w:val="71463B80"/>
    <w:rsid w:val="71640E18"/>
    <w:rsid w:val="7166431B"/>
    <w:rsid w:val="71671D9D"/>
    <w:rsid w:val="71803107"/>
    <w:rsid w:val="718F0ECD"/>
    <w:rsid w:val="719001CD"/>
    <w:rsid w:val="719E6674"/>
    <w:rsid w:val="71B214F7"/>
    <w:rsid w:val="71D36ECE"/>
    <w:rsid w:val="71D6622B"/>
    <w:rsid w:val="71D83356"/>
    <w:rsid w:val="71DD3DD9"/>
    <w:rsid w:val="71DE6845"/>
    <w:rsid w:val="71ED5F60"/>
    <w:rsid w:val="72202E3D"/>
    <w:rsid w:val="722111CB"/>
    <w:rsid w:val="722D29D0"/>
    <w:rsid w:val="726877C8"/>
    <w:rsid w:val="726C103C"/>
    <w:rsid w:val="727A6843"/>
    <w:rsid w:val="72802453"/>
    <w:rsid w:val="7291737E"/>
    <w:rsid w:val="729E0FFC"/>
    <w:rsid w:val="729F1A9A"/>
    <w:rsid w:val="72A56881"/>
    <w:rsid w:val="72B64F42"/>
    <w:rsid w:val="72BC6E4B"/>
    <w:rsid w:val="72C27C92"/>
    <w:rsid w:val="72C315F2"/>
    <w:rsid w:val="72D6155D"/>
    <w:rsid w:val="72E90C14"/>
    <w:rsid w:val="72ED76A2"/>
    <w:rsid w:val="72F81F40"/>
    <w:rsid w:val="72FA44F5"/>
    <w:rsid w:val="7301625F"/>
    <w:rsid w:val="730944DA"/>
    <w:rsid w:val="730F653B"/>
    <w:rsid w:val="7316050A"/>
    <w:rsid w:val="731C2E1E"/>
    <w:rsid w:val="7325797A"/>
    <w:rsid w:val="732A747F"/>
    <w:rsid w:val="73303587"/>
    <w:rsid w:val="737230F7"/>
    <w:rsid w:val="738B621F"/>
    <w:rsid w:val="738D4AE0"/>
    <w:rsid w:val="73DF7EA7"/>
    <w:rsid w:val="73E50041"/>
    <w:rsid w:val="73F00142"/>
    <w:rsid w:val="741B4B0A"/>
    <w:rsid w:val="74206713"/>
    <w:rsid w:val="743E3629"/>
    <w:rsid w:val="74413BD9"/>
    <w:rsid w:val="745D43AC"/>
    <w:rsid w:val="745F1A7B"/>
    <w:rsid w:val="74663604"/>
    <w:rsid w:val="748154B2"/>
    <w:rsid w:val="7490224A"/>
    <w:rsid w:val="74940F47"/>
    <w:rsid w:val="74992B59"/>
    <w:rsid w:val="749D155F"/>
    <w:rsid w:val="74A36CEC"/>
    <w:rsid w:val="74A521EF"/>
    <w:rsid w:val="74A76BE0"/>
    <w:rsid w:val="74BB0B0F"/>
    <w:rsid w:val="74C62724"/>
    <w:rsid w:val="74EC4B62"/>
    <w:rsid w:val="751C51C3"/>
    <w:rsid w:val="752836C2"/>
    <w:rsid w:val="752F0F62"/>
    <w:rsid w:val="753C54E4"/>
    <w:rsid w:val="75412B9C"/>
    <w:rsid w:val="755A521F"/>
    <w:rsid w:val="755B5D79"/>
    <w:rsid w:val="755C1B82"/>
    <w:rsid w:val="755D611A"/>
    <w:rsid w:val="75637276"/>
    <w:rsid w:val="756C6735"/>
    <w:rsid w:val="757D0BCD"/>
    <w:rsid w:val="757D58D4"/>
    <w:rsid w:val="75862C9B"/>
    <w:rsid w:val="758D46EB"/>
    <w:rsid w:val="75A07FE5"/>
    <w:rsid w:val="75A21620"/>
    <w:rsid w:val="75AE6B72"/>
    <w:rsid w:val="75B8246E"/>
    <w:rsid w:val="75C03C40"/>
    <w:rsid w:val="75DC64D9"/>
    <w:rsid w:val="75FF3725"/>
    <w:rsid w:val="760357D3"/>
    <w:rsid w:val="76052C4B"/>
    <w:rsid w:val="76180D26"/>
    <w:rsid w:val="76276E68"/>
    <w:rsid w:val="76435113"/>
    <w:rsid w:val="764A4A9E"/>
    <w:rsid w:val="766C76DB"/>
    <w:rsid w:val="767955ED"/>
    <w:rsid w:val="767E1A75"/>
    <w:rsid w:val="7696711C"/>
    <w:rsid w:val="769C5B1F"/>
    <w:rsid w:val="76A61B10"/>
    <w:rsid w:val="76AA5DBC"/>
    <w:rsid w:val="76BC735B"/>
    <w:rsid w:val="76C05D62"/>
    <w:rsid w:val="76D65773"/>
    <w:rsid w:val="76E272B5"/>
    <w:rsid w:val="76F32A77"/>
    <w:rsid w:val="77031D9D"/>
    <w:rsid w:val="77091E3E"/>
    <w:rsid w:val="77150CEF"/>
    <w:rsid w:val="771D3B25"/>
    <w:rsid w:val="771F15FE"/>
    <w:rsid w:val="77261E3F"/>
    <w:rsid w:val="77284245"/>
    <w:rsid w:val="775B015E"/>
    <w:rsid w:val="7767772A"/>
    <w:rsid w:val="776B3C7C"/>
    <w:rsid w:val="776E000A"/>
    <w:rsid w:val="777E3E15"/>
    <w:rsid w:val="77904DB5"/>
    <w:rsid w:val="77C13386"/>
    <w:rsid w:val="77DA055B"/>
    <w:rsid w:val="77E405EB"/>
    <w:rsid w:val="77ED5308"/>
    <w:rsid w:val="77FD31EB"/>
    <w:rsid w:val="77FF66EE"/>
    <w:rsid w:val="7804387F"/>
    <w:rsid w:val="780472F2"/>
    <w:rsid w:val="780F65EE"/>
    <w:rsid w:val="7818669B"/>
    <w:rsid w:val="781D5C9E"/>
    <w:rsid w:val="784F4C2B"/>
    <w:rsid w:val="78543BF9"/>
    <w:rsid w:val="785600DC"/>
    <w:rsid w:val="786E0F20"/>
    <w:rsid w:val="786E4569"/>
    <w:rsid w:val="7887201E"/>
    <w:rsid w:val="7893030C"/>
    <w:rsid w:val="78952774"/>
    <w:rsid w:val="78965D69"/>
    <w:rsid w:val="78A029F4"/>
    <w:rsid w:val="78A10475"/>
    <w:rsid w:val="78A17A58"/>
    <w:rsid w:val="78BA607C"/>
    <w:rsid w:val="78F227FE"/>
    <w:rsid w:val="792E135E"/>
    <w:rsid w:val="79352EE7"/>
    <w:rsid w:val="793B72F9"/>
    <w:rsid w:val="79504D96"/>
    <w:rsid w:val="796A3742"/>
    <w:rsid w:val="798D5DBF"/>
    <w:rsid w:val="79936B04"/>
    <w:rsid w:val="7997550A"/>
    <w:rsid w:val="799D14BA"/>
    <w:rsid w:val="79A6628C"/>
    <w:rsid w:val="79A85297"/>
    <w:rsid w:val="79AA3CD2"/>
    <w:rsid w:val="79BA17EF"/>
    <w:rsid w:val="79C90CE2"/>
    <w:rsid w:val="79CD2161"/>
    <w:rsid w:val="79CE2D80"/>
    <w:rsid w:val="79F538BF"/>
    <w:rsid w:val="79FF3C35"/>
    <w:rsid w:val="7A005DEC"/>
    <w:rsid w:val="7A2B7FC7"/>
    <w:rsid w:val="7A2D347F"/>
    <w:rsid w:val="7A4700FD"/>
    <w:rsid w:val="7A50273A"/>
    <w:rsid w:val="7A6648DE"/>
    <w:rsid w:val="7A7206F1"/>
    <w:rsid w:val="7AA2343E"/>
    <w:rsid w:val="7AA656C8"/>
    <w:rsid w:val="7AAC64A8"/>
    <w:rsid w:val="7AC379DE"/>
    <w:rsid w:val="7AF04842"/>
    <w:rsid w:val="7AFB1D08"/>
    <w:rsid w:val="7B0434E3"/>
    <w:rsid w:val="7B15597B"/>
    <w:rsid w:val="7B3152AC"/>
    <w:rsid w:val="7B843BC6"/>
    <w:rsid w:val="7B8F0AC4"/>
    <w:rsid w:val="7B9113B6"/>
    <w:rsid w:val="7B9939D6"/>
    <w:rsid w:val="7B9F33C6"/>
    <w:rsid w:val="7BAD0FF6"/>
    <w:rsid w:val="7BB50AC3"/>
    <w:rsid w:val="7BB8058C"/>
    <w:rsid w:val="7BBC059D"/>
    <w:rsid w:val="7BC46934"/>
    <w:rsid w:val="7BFF1502"/>
    <w:rsid w:val="7C024F79"/>
    <w:rsid w:val="7C062CF0"/>
    <w:rsid w:val="7C243562"/>
    <w:rsid w:val="7C426A16"/>
    <w:rsid w:val="7C450234"/>
    <w:rsid w:val="7C687527"/>
    <w:rsid w:val="7C6B26A4"/>
    <w:rsid w:val="7C7D26FD"/>
    <w:rsid w:val="7C7D3651"/>
    <w:rsid w:val="7C896B62"/>
    <w:rsid w:val="7CA102EE"/>
    <w:rsid w:val="7CA33E88"/>
    <w:rsid w:val="7CA83B93"/>
    <w:rsid w:val="7CBE0EA8"/>
    <w:rsid w:val="7CD5595C"/>
    <w:rsid w:val="7CE74B5B"/>
    <w:rsid w:val="7D2364B1"/>
    <w:rsid w:val="7D2C1867"/>
    <w:rsid w:val="7D572A32"/>
    <w:rsid w:val="7D6B16D3"/>
    <w:rsid w:val="7D7337E9"/>
    <w:rsid w:val="7D8961CE"/>
    <w:rsid w:val="7DB40199"/>
    <w:rsid w:val="7DBA6ED4"/>
    <w:rsid w:val="7DC355E5"/>
    <w:rsid w:val="7DD11077"/>
    <w:rsid w:val="7DE7321B"/>
    <w:rsid w:val="7DE91FA1"/>
    <w:rsid w:val="7E010261"/>
    <w:rsid w:val="7E0B59D9"/>
    <w:rsid w:val="7E194CEF"/>
    <w:rsid w:val="7E243C75"/>
    <w:rsid w:val="7E382A34"/>
    <w:rsid w:val="7E4C79AF"/>
    <w:rsid w:val="7E4D6442"/>
    <w:rsid w:val="7E622EA6"/>
    <w:rsid w:val="7E62502C"/>
    <w:rsid w:val="7E672BC5"/>
    <w:rsid w:val="7E765272"/>
    <w:rsid w:val="7E970E40"/>
    <w:rsid w:val="7E9C74D2"/>
    <w:rsid w:val="7EB503F0"/>
    <w:rsid w:val="7EB90259"/>
    <w:rsid w:val="7EC3300F"/>
    <w:rsid w:val="7EE53788"/>
    <w:rsid w:val="7EF127D4"/>
    <w:rsid w:val="7EF26608"/>
    <w:rsid w:val="7EF4204B"/>
    <w:rsid w:val="7EF4736C"/>
    <w:rsid w:val="7EFC1617"/>
    <w:rsid w:val="7F1A2313"/>
    <w:rsid w:val="7F2870AA"/>
    <w:rsid w:val="7F5411F3"/>
    <w:rsid w:val="7F59567B"/>
    <w:rsid w:val="7F6A2172"/>
    <w:rsid w:val="7F6B0E19"/>
    <w:rsid w:val="7F7C12C8"/>
    <w:rsid w:val="7FA731FC"/>
    <w:rsid w:val="7FA77BBA"/>
    <w:rsid w:val="7FA850B9"/>
    <w:rsid w:val="7FBA1FBE"/>
    <w:rsid w:val="7FBA5FB7"/>
    <w:rsid w:val="7FCE30BB"/>
    <w:rsid w:val="7FDA6ECE"/>
    <w:rsid w:val="7FDB36BE"/>
    <w:rsid w:val="7FDB5B88"/>
    <w:rsid w:val="7FDD36D6"/>
    <w:rsid w:val="7FE874E8"/>
    <w:rsid w:val="7FF123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iPriority="99" w:name="Colorful Shading Accent 1"/>
    <w:lsdException w:qFormat="1" w:unhideWhenUsed="0" w:uiPriority="0" w:semiHidden="0" w:name="Colorful List Accent 1"/>
    <w:lsdException w:qFormat="1" w:unhideWhenUsed="0" w:uiPriority="99" w:semiHidden="0" w:name="Colorful Grid Accent 1"/>
    <w:lsdException w:qFormat="1" w:unhideWhenUsed="0" w:uiPriority="99"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iPriority w:val="0"/>
  </w:style>
  <w:style w:type="table" w:default="1" w:styleId="14">
    <w:name w:val="Normal Table"/>
    <w:semiHidden/>
    <w:uiPriority w:val="0"/>
    <w:tblPr>
      <w:tblStyle w:val="14"/>
      <w:tblLayout w:type="fixed"/>
      <w:tblCellMar>
        <w:top w:w="0" w:type="dxa"/>
        <w:left w:w="108" w:type="dxa"/>
        <w:bottom w:w="0" w:type="dxa"/>
        <w:right w:w="108" w:type="dxa"/>
      </w:tblCellMar>
    </w:tblPr>
  </w:style>
  <w:style w:type="paragraph" w:styleId="3">
    <w:name w:val="Body Text"/>
    <w:basedOn w:val="1"/>
    <w:link w:val="19"/>
    <w:uiPriority w:val="0"/>
    <w:pPr>
      <w:spacing w:line="440" w:lineRule="exact"/>
      <w:jc w:val="center"/>
    </w:pPr>
    <w:rPr>
      <w:rFonts w:ascii="Arial Black" w:hAnsi="Arial Black"/>
      <w:b/>
      <w:bCs/>
      <w:sz w:val="28"/>
    </w:rPr>
  </w:style>
  <w:style w:type="paragraph" w:styleId="4">
    <w:name w:val="Date"/>
    <w:basedOn w:val="1"/>
    <w:next w:val="1"/>
    <w:link w:val="23"/>
    <w:uiPriority w:val="0"/>
    <w:pPr>
      <w:ind w:left="100" w:leftChars="2500"/>
    </w:pPr>
  </w:style>
  <w:style w:type="paragraph" w:styleId="5">
    <w:name w:val="Balloon Text"/>
    <w:basedOn w:val="1"/>
    <w:semiHidden/>
    <w:uiPriority w:val="0"/>
    <w:rPr>
      <w:sz w:val="18"/>
      <w:szCs w:val="18"/>
    </w:rPr>
  </w:style>
  <w:style w:type="paragraph" w:styleId="6">
    <w:name w:val="footer"/>
    <w:basedOn w:val="1"/>
    <w:link w:val="20"/>
    <w:uiPriority w:val="99"/>
    <w:pPr>
      <w:tabs>
        <w:tab w:val="center" w:pos="4153"/>
        <w:tab w:val="right" w:pos="8306"/>
      </w:tabs>
      <w:snapToGrid w:val="0"/>
      <w:jc w:val="left"/>
    </w:pPr>
    <w:rPr>
      <w:sz w:val="18"/>
      <w:szCs w:val="18"/>
    </w:rPr>
  </w:style>
  <w:style w:type="paragraph" w:styleId="7">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0"/>
    <w:rPr>
      <w:b/>
    </w:rPr>
  </w:style>
  <w:style w:type="character" w:styleId="11">
    <w:name w:val="page number"/>
    <w:basedOn w:val="9"/>
    <w:uiPriority w:val="0"/>
  </w:style>
  <w:style w:type="character" w:styleId="12">
    <w:name w:val="Emphasis"/>
    <w:qFormat/>
    <w:uiPriority w:val="0"/>
    <w:rPr>
      <w:i/>
    </w:rPr>
  </w:style>
  <w:style w:type="character" w:styleId="13">
    <w:name w:val="Hyperlink"/>
    <w:uiPriority w:val="0"/>
    <w:rPr>
      <w:color w:val="0000FF"/>
      <w:u w:val="single"/>
    </w:r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00正文"/>
    <w:basedOn w:val="1"/>
    <w:link w:val="24"/>
    <w:uiPriority w:val="0"/>
    <w:pPr>
      <w:spacing w:line="360" w:lineRule="auto"/>
      <w:ind w:firstLine="480" w:firstLineChars="200"/>
      <w:textAlignment w:val="baseline"/>
    </w:pPr>
    <w:rPr>
      <w:rFonts w:ascii="仿宋_GB2312" w:hAnsi="宋体" w:eastAsia="仿宋_GB2312"/>
      <w:color w:val="000000"/>
      <w:sz w:val="24"/>
    </w:rPr>
  </w:style>
  <w:style w:type="paragraph" w:customStyle="1" w:styleId="17">
    <w:name w:val="Default"/>
    <w:uiPriority w:val="0"/>
    <w:pPr>
      <w:widowControl w:val="0"/>
      <w:autoSpaceDE w:val="0"/>
      <w:autoSpaceDN w:val="0"/>
      <w:adjustRightInd w:val="0"/>
    </w:pPr>
    <w:rPr>
      <w:rFonts w:ascii="黑体" w:eastAsia="黑体" w:cs="黑体"/>
      <w:color w:val="000000"/>
      <w:sz w:val="24"/>
      <w:szCs w:val="24"/>
      <w:lang w:val="en-US" w:eastAsia="zh-CN" w:bidi="ar-SA"/>
    </w:rPr>
  </w:style>
  <w:style w:type="paragraph" w:customStyle="1" w:styleId="18">
    <w:name w:val="彩色列表 - 着色 11"/>
    <w:basedOn w:val="1"/>
    <w:qFormat/>
    <w:uiPriority w:val="0"/>
    <w:pPr>
      <w:ind w:firstLine="420" w:firstLineChars="200"/>
    </w:pPr>
    <w:rPr>
      <w:rFonts w:ascii="Calibri" w:hAnsi="Calibri"/>
      <w:szCs w:val="22"/>
    </w:rPr>
  </w:style>
  <w:style w:type="character" w:customStyle="1" w:styleId="19">
    <w:name w:val="正文文本 Char"/>
    <w:link w:val="3"/>
    <w:uiPriority w:val="0"/>
    <w:rPr>
      <w:rFonts w:ascii="Arial Black" w:hAnsi="Arial Black"/>
      <w:b/>
      <w:bCs/>
      <w:kern w:val="2"/>
      <w:sz w:val="28"/>
      <w:szCs w:val="24"/>
    </w:rPr>
  </w:style>
  <w:style w:type="character" w:customStyle="1" w:styleId="20">
    <w:name w:val="页脚 Char"/>
    <w:link w:val="6"/>
    <w:uiPriority w:val="99"/>
    <w:rPr>
      <w:kern w:val="2"/>
      <w:sz w:val="18"/>
      <w:szCs w:val="18"/>
    </w:rPr>
  </w:style>
  <w:style w:type="character" w:customStyle="1" w:styleId="21">
    <w:name w:val="font21"/>
    <w:basedOn w:val="9"/>
    <w:uiPriority w:val="0"/>
    <w:rPr>
      <w:rFonts w:hint="default" w:ascii="Times New Roman" w:hAnsi="Times New Roman" w:cs="Times New Roman"/>
      <w:color w:val="000000"/>
      <w:sz w:val="24"/>
      <w:szCs w:val="24"/>
      <w:u w:val="none"/>
    </w:rPr>
  </w:style>
  <w:style w:type="character" w:customStyle="1" w:styleId="22">
    <w:name w:val="页眉 Char"/>
    <w:link w:val="7"/>
    <w:uiPriority w:val="0"/>
    <w:rPr>
      <w:kern w:val="2"/>
      <w:sz w:val="18"/>
      <w:szCs w:val="18"/>
    </w:rPr>
  </w:style>
  <w:style w:type="character" w:customStyle="1" w:styleId="23">
    <w:name w:val="日期 Char"/>
    <w:link w:val="4"/>
    <w:uiPriority w:val="0"/>
    <w:rPr>
      <w:kern w:val="2"/>
      <w:sz w:val="21"/>
      <w:szCs w:val="24"/>
    </w:rPr>
  </w:style>
  <w:style w:type="character" w:customStyle="1" w:styleId="24">
    <w:name w:val="00正文 Char Char"/>
    <w:link w:val="16"/>
    <w:uiPriority w:val="0"/>
    <w:rPr>
      <w:rFonts w:ascii="仿宋_GB2312" w:hAnsi="宋体" w:eastAsia="仿宋_GB2312"/>
      <w:color w:val="000000"/>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NAEA</Company>
  <Pages>8</Pages>
  <Words>3330</Words>
  <Characters>3475</Characters>
  <Lines>23</Lines>
  <Paragraphs>6</Paragraphs>
  <ScaleCrop>false</ScaleCrop>
  <LinksUpToDate>false</LinksUpToDate>
  <CharactersWithSpaces>3531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2017-11-10T08:42:00Z</dcterms:created>
  <dc:creator>USER</dc:creator>
  <cp:lastModifiedBy>Administrator</cp:lastModifiedBy>
  <cp:lastPrinted>2018-03-30T02:45:44Z</cp:lastPrinted>
  <dcterms:modified xsi:type="dcterms:W3CDTF">2018-04-04T02:22:36Z</dcterms:modified>
  <dc:title>国教院函字[2010]号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