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cs="Times New Roman"/>
          <w:b/>
          <w:sz w:val="28"/>
          <w:szCs w:val="28"/>
        </w:rPr>
      </w:pPr>
      <w:r>
        <w:rPr>
          <w:rFonts w:hint="eastAsia" w:ascii="黑体" w:hAnsi="黑体" w:eastAsia="黑体" w:cs="Times New Roman"/>
          <w:b/>
          <w:sz w:val="28"/>
          <w:szCs w:val="28"/>
        </w:rPr>
        <w:t>附件</w:t>
      </w:r>
      <w:r>
        <w:rPr>
          <w:rFonts w:ascii="黑体" w:hAnsi="黑体" w:eastAsia="黑体" w:cs="Times New Roman"/>
          <w:b/>
          <w:sz w:val="28"/>
          <w:szCs w:val="28"/>
        </w:rPr>
        <w:t>1</w:t>
      </w:r>
    </w:p>
    <w:p>
      <w:pPr>
        <w:pStyle w:val="6"/>
        <w:spacing w:line="240" w:lineRule="auto"/>
        <w:ind w:firstLine="0" w:firstLineChars="0"/>
        <w:jc w:val="center"/>
        <w:rPr>
          <w:rFonts w:ascii="黑体" w:hAnsi="黑体" w:eastAsia="黑体"/>
          <w:b/>
          <w:sz w:val="32"/>
          <w:szCs w:val="32"/>
        </w:rPr>
      </w:pPr>
      <w:r>
        <w:rPr>
          <w:rFonts w:hint="eastAsia" w:ascii="黑体" w:hAnsi="黑体" w:eastAsia="黑体"/>
          <w:b/>
          <w:sz w:val="32"/>
          <w:szCs w:val="32"/>
        </w:rPr>
        <w:t>“职教讲坛—聚焦三教改革 助推院校发展”专题培训</w:t>
      </w:r>
    </w:p>
    <w:p>
      <w:pPr>
        <w:pStyle w:val="6"/>
        <w:spacing w:line="240" w:lineRule="auto"/>
        <w:ind w:firstLine="0" w:firstLineChars="0"/>
        <w:jc w:val="center"/>
        <w:rPr>
          <w:rFonts w:ascii="仿宋" w:hAnsi="仿宋" w:eastAsia="仿宋"/>
          <w:b/>
          <w:sz w:val="32"/>
          <w:szCs w:val="32"/>
        </w:rPr>
      </w:pPr>
      <w:r>
        <w:rPr>
          <w:rFonts w:hint="eastAsia" w:ascii="黑体" w:hAnsi="黑体" w:eastAsia="黑体"/>
          <w:b/>
          <w:sz w:val="32"/>
          <w:szCs w:val="32"/>
        </w:rPr>
        <w:t>直播课程表</w:t>
      </w:r>
    </w:p>
    <w:tbl>
      <w:tblPr>
        <w:tblStyle w:val="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pStyle w:val="6"/>
              <w:spacing w:line="240" w:lineRule="auto"/>
              <w:ind w:firstLine="0" w:firstLineChars="0"/>
              <w:jc w:val="center"/>
              <w:rPr>
                <w:rFonts w:ascii="仿宋" w:hAnsi="仿宋" w:eastAsia="仿宋"/>
                <w:b/>
                <w:szCs w:val="24"/>
              </w:rPr>
            </w:pPr>
            <w:r>
              <w:rPr>
                <w:rFonts w:ascii="仿宋" w:hAnsi="仿宋" w:eastAsia="仿宋"/>
                <w:b/>
                <w:szCs w:val="24"/>
              </w:rPr>
              <w:t>月份</w:t>
            </w:r>
          </w:p>
        </w:tc>
        <w:tc>
          <w:tcPr>
            <w:tcW w:w="7450" w:type="dxa"/>
            <w:vAlign w:val="center"/>
          </w:tcPr>
          <w:p>
            <w:pPr>
              <w:pStyle w:val="6"/>
              <w:spacing w:line="240" w:lineRule="auto"/>
              <w:ind w:firstLine="0" w:firstLineChars="0"/>
              <w:jc w:val="center"/>
              <w:rPr>
                <w:rFonts w:ascii="仿宋" w:hAnsi="仿宋" w:eastAsia="仿宋"/>
                <w:b/>
                <w:szCs w:val="24"/>
              </w:rPr>
            </w:pPr>
            <w:r>
              <w:rPr>
                <w:rFonts w:hint="eastAsia" w:ascii="仿宋" w:hAnsi="仿宋" w:eastAsia="仿宋"/>
                <w:b/>
                <w:szCs w:val="24"/>
              </w:rPr>
              <w:t>主讲人与课程名称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pStyle w:val="6"/>
              <w:spacing w:line="240" w:lineRule="auto"/>
              <w:ind w:firstLine="0" w:firstLineChars="0"/>
              <w:jc w:val="center"/>
              <w:rPr>
                <w:rFonts w:ascii="仿宋" w:hAnsi="仿宋" w:eastAsia="仿宋"/>
                <w:szCs w:val="24"/>
              </w:rPr>
            </w:pPr>
            <w:r>
              <w:rPr>
                <w:rFonts w:hint="eastAsia" w:ascii="仿宋" w:hAnsi="仿宋" w:eastAsia="仿宋"/>
                <w:szCs w:val="24"/>
              </w:rPr>
              <w:t>1</w:t>
            </w:r>
            <w:r>
              <w:rPr>
                <w:rFonts w:ascii="仿宋" w:hAnsi="仿宋" w:eastAsia="仿宋"/>
                <w:szCs w:val="24"/>
              </w:rPr>
              <w:t>0月</w:t>
            </w:r>
          </w:p>
        </w:tc>
        <w:tc>
          <w:tcPr>
            <w:tcW w:w="7450" w:type="dxa"/>
            <w:vAlign w:val="center"/>
          </w:tcPr>
          <w:p>
            <w:pPr>
              <w:pStyle w:val="6"/>
              <w:ind w:firstLine="0" w:firstLineChars="0"/>
              <w:jc w:val="left"/>
              <w:rPr>
                <w:rFonts w:ascii="仿宋" w:hAnsi="仿宋" w:eastAsia="仿宋"/>
                <w:b/>
                <w:szCs w:val="24"/>
              </w:rPr>
            </w:pPr>
            <w:r>
              <w:rPr>
                <w:rFonts w:hint="eastAsia" w:ascii="仿宋" w:hAnsi="仿宋" w:eastAsia="仿宋"/>
                <w:b/>
                <w:szCs w:val="24"/>
              </w:rPr>
              <w:t>主 讲 人：闫智勇</w:t>
            </w:r>
          </w:p>
          <w:p>
            <w:pPr>
              <w:pStyle w:val="6"/>
              <w:ind w:firstLine="0" w:firstLineChars="0"/>
              <w:jc w:val="left"/>
              <w:rPr>
                <w:rFonts w:ascii="仿宋" w:hAnsi="仿宋" w:eastAsia="仿宋"/>
                <w:b/>
                <w:szCs w:val="24"/>
              </w:rPr>
            </w:pPr>
            <w:r>
              <w:rPr>
                <w:rFonts w:hint="eastAsia" w:ascii="仿宋" w:hAnsi="仿宋" w:eastAsia="仿宋"/>
                <w:b/>
                <w:szCs w:val="24"/>
              </w:rPr>
              <w:t>课程题目：活页教材编写体例及案例分析</w:t>
            </w:r>
          </w:p>
          <w:p>
            <w:pPr>
              <w:pStyle w:val="6"/>
              <w:ind w:firstLine="0" w:firstLineChars="0"/>
              <w:jc w:val="left"/>
              <w:rPr>
                <w:rFonts w:ascii="仿宋" w:hAnsi="仿宋" w:eastAsia="仿宋"/>
                <w:szCs w:val="24"/>
              </w:rPr>
            </w:pPr>
            <w:r>
              <w:rPr>
                <w:rFonts w:hint="eastAsia" w:ascii="仿宋" w:hAnsi="仿宋" w:eastAsia="仿宋"/>
                <w:b/>
                <w:szCs w:val="24"/>
              </w:rPr>
              <w:t>专家介绍：</w:t>
            </w:r>
            <w:r>
              <w:rPr>
                <w:rFonts w:hint="eastAsia" w:ascii="仿宋" w:hAnsi="仿宋" w:eastAsia="仿宋"/>
                <w:szCs w:val="24"/>
              </w:rPr>
              <w:t>天津中德应用技术大学副教授、姜大源教育名家工作室秘书，天津大学研究生导师。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pStyle w:val="6"/>
              <w:spacing w:line="240" w:lineRule="auto"/>
              <w:ind w:firstLine="0" w:firstLineChars="0"/>
              <w:jc w:val="center"/>
              <w:rPr>
                <w:rFonts w:ascii="仿宋" w:hAnsi="仿宋" w:eastAsia="仿宋"/>
                <w:szCs w:val="24"/>
              </w:rPr>
            </w:pPr>
            <w:r>
              <w:rPr>
                <w:rFonts w:hint="eastAsia" w:ascii="仿宋" w:hAnsi="仿宋" w:eastAsia="仿宋"/>
                <w:szCs w:val="24"/>
              </w:rPr>
              <w:t>1</w:t>
            </w:r>
            <w:r>
              <w:rPr>
                <w:rFonts w:ascii="仿宋" w:hAnsi="仿宋" w:eastAsia="仿宋"/>
                <w:szCs w:val="24"/>
              </w:rPr>
              <w:t>1月</w:t>
            </w:r>
          </w:p>
        </w:tc>
        <w:tc>
          <w:tcPr>
            <w:tcW w:w="7450" w:type="dxa"/>
            <w:vAlign w:val="center"/>
          </w:tcPr>
          <w:p>
            <w:pPr>
              <w:pStyle w:val="6"/>
              <w:ind w:firstLine="0" w:firstLineChars="0"/>
              <w:jc w:val="left"/>
              <w:rPr>
                <w:rFonts w:ascii="仿宋" w:hAnsi="仿宋" w:eastAsia="仿宋"/>
                <w:b/>
                <w:szCs w:val="24"/>
              </w:rPr>
            </w:pPr>
            <w:r>
              <w:rPr>
                <w:rFonts w:hint="eastAsia" w:ascii="仿宋" w:hAnsi="仿宋" w:eastAsia="仿宋"/>
                <w:b/>
                <w:szCs w:val="24"/>
              </w:rPr>
              <w:t>主 讲 人：</w:t>
            </w:r>
            <w:r>
              <w:rPr>
                <w:rFonts w:ascii="仿宋" w:hAnsi="仿宋" w:eastAsia="仿宋"/>
                <w:b/>
                <w:szCs w:val="24"/>
              </w:rPr>
              <w:t>王平</w:t>
            </w:r>
          </w:p>
          <w:p>
            <w:pPr>
              <w:pStyle w:val="6"/>
              <w:ind w:firstLine="0" w:firstLineChars="0"/>
              <w:jc w:val="left"/>
              <w:rPr>
                <w:rFonts w:ascii="仿宋" w:hAnsi="仿宋" w:eastAsia="仿宋"/>
                <w:b/>
                <w:szCs w:val="24"/>
              </w:rPr>
            </w:pPr>
            <w:r>
              <w:rPr>
                <w:rFonts w:hint="eastAsia" w:ascii="仿宋" w:hAnsi="仿宋" w:eastAsia="仿宋"/>
                <w:b/>
                <w:szCs w:val="24"/>
              </w:rPr>
              <w:t>课程题目：</w:t>
            </w:r>
            <w:r>
              <w:rPr>
                <w:rFonts w:ascii="仿宋" w:hAnsi="仿宋" w:eastAsia="仿宋"/>
                <w:b/>
                <w:szCs w:val="24"/>
              </w:rPr>
              <w:t>“岗课赛创”四位一体商贸类专业育人模式研究与实践</w:t>
            </w:r>
          </w:p>
          <w:p>
            <w:pPr>
              <w:pStyle w:val="6"/>
              <w:ind w:firstLine="0" w:firstLineChars="0"/>
              <w:rPr>
                <w:rFonts w:ascii="仿宋" w:hAnsi="仿宋" w:eastAsia="仿宋"/>
                <w:szCs w:val="24"/>
              </w:rPr>
            </w:pPr>
            <w:r>
              <w:rPr>
                <w:rFonts w:hint="eastAsia" w:ascii="仿宋" w:hAnsi="仿宋" w:eastAsia="仿宋"/>
                <w:b/>
                <w:szCs w:val="24"/>
              </w:rPr>
              <w:t>专家介绍：</w:t>
            </w:r>
            <w:r>
              <w:rPr>
                <w:rFonts w:hint="eastAsia" w:ascii="仿宋" w:hAnsi="仿宋" w:eastAsia="仿宋"/>
                <w:szCs w:val="24"/>
              </w:rPr>
              <w:t>陕西职业技术学院党委委员、副院长，负责教学科研工作。近年来先后主要参与完成省教育厅高教改革研究重点课题--“高等职业教育教学质量监控与评价体系研究与实践”，主持完成“高耗能企业绿色生产节能改造技术研究”横向课题1项。获得陕西省教学成果一等奖一项（第二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pStyle w:val="6"/>
              <w:spacing w:line="240" w:lineRule="auto"/>
              <w:ind w:firstLine="0" w:firstLineChars="0"/>
              <w:jc w:val="center"/>
              <w:rPr>
                <w:rFonts w:ascii="仿宋" w:hAnsi="仿宋" w:eastAsia="仿宋"/>
                <w:szCs w:val="24"/>
              </w:rPr>
            </w:pPr>
            <w:r>
              <w:rPr>
                <w:rFonts w:hint="eastAsia" w:ascii="仿宋" w:hAnsi="仿宋" w:eastAsia="仿宋"/>
                <w:szCs w:val="24"/>
              </w:rPr>
              <w:t>1</w:t>
            </w:r>
            <w:r>
              <w:rPr>
                <w:rFonts w:ascii="仿宋" w:hAnsi="仿宋" w:eastAsia="仿宋"/>
                <w:szCs w:val="24"/>
              </w:rPr>
              <w:t>1月</w:t>
            </w:r>
          </w:p>
        </w:tc>
        <w:tc>
          <w:tcPr>
            <w:tcW w:w="7450" w:type="dxa"/>
            <w:vAlign w:val="center"/>
          </w:tcPr>
          <w:p>
            <w:pPr>
              <w:pStyle w:val="6"/>
              <w:ind w:firstLine="0" w:firstLineChars="0"/>
              <w:jc w:val="left"/>
              <w:rPr>
                <w:rFonts w:ascii="仿宋" w:hAnsi="仿宋" w:eastAsia="仿宋"/>
                <w:b/>
                <w:szCs w:val="24"/>
              </w:rPr>
            </w:pPr>
            <w:r>
              <w:rPr>
                <w:rFonts w:hint="eastAsia" w:ascii="仿宋" w:hAnsi="仿宋" w:eastAsia="仿宋"/>
                <w:b/>
                <w:szCs w:val="24"/>
              </w:rPr>
              <w:t>主 讲 人：郑艳秋</w:t>
            </w:r>
          </w:p>
          <w:p>
            <w:pPr>
              <w:pStyle w:val="6"/>
              <w:ind w:firstLine="0" w:firstLineChars="0"/>
              <w:jc w:val="left"/>
              <w:rPr>
                <w:rFonts w:ascii="仿宋" w:hAnsi="仿宋" w:eastAsia="仿宋"/>
                <w:b/>
                <w:szCs w:val="24"/>
              </w:rPr>
            </w:pPr>
            <w:r>
              <w:rPr>
                <w:rFonts w:hint="eastAsia" w:ascii="仿宋" w:hAnsi="仿宋" w:eastAsia="仿宋"/>
                <w:b/>
                <w:szCs w:val="24"/>
              </w:rPr>
              <w:t>课程题目：职业院校有用、有趣、有效的三有课堂教学改革</w:t>
            </w:r>
          </w:p>
          <w:p>
            <w:pPr>
              <w:pStyle w:val="6"/>
              <w:ind w:firstLine="0" w:firstLineChars="0"/>
              <w:jc w:val="left"/>
              <w:rPr>
                <w:rFonts w:ascii="仿宋" w:hAnsi="仿宋" w:eastAsia="仿宋"/>
                <w:szCs w:val="24"/>
              </w:rPr>
            </w:pPr>
            <w:r>
              <w:rPr>
                <w:rFonts w:hint="eastAsia" w:ascii="仿宋" w:hAnsi="仿宋" w:eastAsia="仿宋"/>
                <w:b/>
                <w:szCs w:val="24"/>
              </w:rPr>
              <w:t>专家介绍：</w:t>
            </w:r>
            <w:r>
              <w:rPr>
                <w:rFonts w:hint="eastAsia" w:ascii="仿宋" w:hAnsi="仿宋" w:eastAsia="仿宋"/>
                <w:szCs w:val="24"/>
              </w:rPr>
              <w:t>北京市昌平职业学校副校长、党总支委员、党总支委员。主管教学、国际合作、中高职衔接、信息化工作。多年以来潜心研究职业教育课堂改革、教学改革和人才培养，具有很强的一线工作经验和理论研究水平。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pStyle w:val="6"/>
              <w:spacing w:line="240" w:lineRule="auto"/>
              <w:ind w:firstLine="0" w:firstLineChars="0"/>
              <w:jc w:val="center"/>
              <w:rPr>
                <w:rFonts w:ascii="仿宋" w:hAnsi="仿宋" w:eastAsia="仿宋"/>
                <w:szCs w:val="24"/>
              </w:rPr>
            </w:pPr>
            <w:r>
              <w:rPr>
                <w:rFonts w:hint="eastAsia" w:ascii="仿宋" w:hAnsi="仿宋" w:eastAsia="仿宋"/>
                <w:szCs w:val="24"/>
              </w:rPr>
              <w:t>1</w:t>
            </w:r>
            <w:r>
              <w:rPr>
                <w:rFonts w:ascii="仿宋" w:hAnsi="仿宋" w:eastAsia="仿宋"/>
                <w:szCs w:val="24"/>
              </w:rPr>
              <w:t>1月</w:t>
            </w:r>
          </w:p>
        </w:tc>
        <w:tc>
          <w:tcPr>
            <w:tcW w:w="7450" w:type="dxa"/>
            <w:vAlign w:val="center"/>
          </w:tcPr>
          <w:p>
            <w:pPr>
              <w:pStyle w:val="6"/>
              <w:ind w:firstLine="0" w:firstLineChars="0"/>
              <w:jc w:val="left"/>
              <w:rPr>
                <w:rFonts w:ascii="仿宋" w:hAnsi="仿宋" w:eastAsia="仿宋"/>
                <w:b/>
                <w:szCs w:val="24"/>
              </w:rPr>
            </w:pPr>
            <w:r>
              <w:rPr>
                <w:rFonts w:hint="eastAsia" w:ascii="仿宋" w:hAnsi="仿宋" w:eastAsia="仿宋"/>
                <w:b/>
                <w:szCs w:val="24"/>
              </w:rPr>
              <w:t>主讲人：王津</w:t>
            </w:r>
          </w:p>
          <w:p>
            <w:pPr>
              <w:pStyle w:val="6"/>
              <w:ind w:firstLine="0" w:firstLineChars="0"/>
              <w:jc w:val="left"/>
              <w:rPr>
                <w:rFonts w:ascii="仿宋" w:hAnsi="仿宋" w:eastAsia="仿宋"/>
                <w:b/>
                <w:szCs w:val="24"/>
              </w:rPr>
            </w:pPr>
            <w:r>
              <w:rPr>
                <w:rFonts w:hint="eastAsia" w:ascii="仿宋" w:hAnsi="仿宋" w:eastAsia="仿宋"/>
                <w:b/>
                <w:szCs w:val="24"/>
              </w:rPr>
              <w:t>课程题目：校企合作求发展</w:t>
            </w:r>
            <w:r>
              <w:rPr>
                <w:rFonts w:ascii="仿宋" w:hAnsi="仿宋" w:eastAsia="仿宋"/>
                <w:b/>
                <w:szCs w:val="24"/>
              </w:rPr>
              <w:t xml:space="preserve"> </w:t>
            </w:r>
            <w:r>
              <w:rPr>
                <w:rFonts w:hint="eastAsia" w:ascii="仿宋" w:hAnsi="仿宋" w:eastAsia="仿宋"/>
                <w:b/>
                <w:szCs w:val="24"/>
              </w:rPr>
              <w:t>工学结合育人才——陕西铁路工程职业技术学院教育教学改革纪实</w:t>
            </w:r>
          </w:p>
          <w:p>
            <w:pPr>
              <w:pStyle w:val="6"/>
              <w:ind w:firstLine="0" w:firstLineChars="0"/>
              <w:jc w:val="left"/>
              <w:rPr>
                <w:rFonts w:ascii="仿宋" w:hAnsi="仿宋" w:eastAsia="仿宋"/>
                <w:szCs w:val="24"/>
              </w:rPr>
            </w:pPr>
            <w:r>
              <w:rPr>
                <w:rFonts w:hint="eastAsia" w:ascii="仿宋" w:hAnsi="仿宋" w:eastAsia="仿宋"/>
                <w:b/>
                <w:szCs w:val="24"/>
              </w:rPr>
              <w:t>专家介绍：</w:t>
            </w:r>
            <w:r>
              <w:rPr>
                <w:rFonts w:hint="eastAsia" w:ascii="仿宋" w:hAnsi="仿宋" w:eastAsia="仿宋"/>
                <w:szCs w:val="24"/>
              </w:rPr>
              <w:t>现任陕西铁路工程职业技术学院党委委员、党委副书记、院长。兼任中国职业技术教育学会计算机基础研究会（高职）副主任、陕西省计算机教育学会副理事长、陕西省计算机教育学会高职高专分会理事长、全国工业和信息化职业教育教学指导委员会自动化类专业教学指导委员会委员。先后主持或参加了10项教育部、省教育厅和全国机械职业教育协会的教研与科研项目，多次获得优秀课题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pStyle w:val="6"/>
              <w:spacing w:line="240" w:lineRule="auto"/>
              <w:ind w:firstLine="0" w:firstLineChars="0"/>
              <w:jc w:val="center"/>
              <w:rPr>
                <w:rFonts w:ascii="仿宋" w:hAnsi="仿宋" w:eastAsia="仿宋"/>
                <w:szCs w:val="24"/>
              </w:rPr>
            </w:pPr>
            <w:r>
              <w:rPr>
                <w:rFonts w:hint="eastAsia" w:ascii="仿宋" w:hAnsi="仿宋" w:eastAsia="仿宋"/>
                <w:szCs w:val="24"/>
              </w:rPr>
              <w:t>1</w:t>
            </w:r>
            <w:r>
              <w:rPr>
                <w:rFonts w:ascii="仿宋" w:hAnsi="仿宋" w:eastAsia="仿宋"/>
                <w:szCs w:val="24"/>
              </w:rPr>
              <w:t>2月</w:t>
            </w:r>
          </w:p>
        </w:tc>
        <w:tc>
          <w:tcPr>
            <w:tcW w:w="7450" w:type="dxa"/>
            <w:vAlign w:val="center"/>
          </w:tcPr>
          <w:p>
            <w:pPr>
              <w:pStyle w:val="6"/>
              <w:ind w:firstLine="0" w:firstLineChars="0"/>
              <w:jc w:val="left"/>
              <w:rPr>
                <w:rFonts w:ascii="仿宋" w:hAnsi="仿宋" w:eastAsia="仿宋"/>
                <w:b/>
                <w:szCs w:val="24"/>
              </w:rPr>
            </w:pPr>
            <w:r>
              <w:rPr>
                <w:rFonts w:hint="eastAsia" w:ascii="仿宋" w:hAnsi="仿宋" w:eastAsia="仿宋"/>
                <w:b/>
                <w:szCs w:val="24"/>
              </w:rPr>
              <w:t>主讲人：闫智勇</w:t>
            </w:r>
          </w:p>
          <w:p>
            <w:pPr>
              <w:pStyle w:val="6"/>
              <w:ind w:firstLine="0" w:firstLineChars="0"/>
              <w:jc w:val="left"/>
              <w:rPr>
                <w:rFonts w:ascii="仿宋" w:hAnsi="仿宋" w:eastAsia="仿宋"/>
                <w:b/>
                <w:szCs w:val="24"/>
              </w:rPr>
            </w:pPr>
            <w:r>
              <w:rPr>
                <w:rFonts w:hint="eastAsia" w:ascii="仿宋" w:hAnsi="仿宋" w:eastAsia="仿宋"/>
                <w:b/>
                <w:szCs w:val="24"/>
              </w:rPr>
              <w:t>课程题目：项目课程开发流程与开发模式</w:t>
            </w:r>
          </w:p>
          <w:p>
            <w:pPr>
              <w:pStyle w:val="6"/>
              <w:ind w:firstLine="0" w:firstLineChars="0"/>
              <w:jc w:val="left"/>
              <w:rPr>
                <w:rFonts w:ascii="仿宋" w:hAnsi="仿宋" w:eastAsia="仿宋"/>
                <w:szCs w:val="24"/>
              </w:rPr>
            </w:pPr>
            <w:r>
              <w:rPr>
                <w:rFonts w:hint="eastAsia" w:ascii="仿宋" w:hAnsi="仿宋" w:eastAsia="仿宋"/>
                <w:b/>
                <w:szCs w:val="24"/>
              </w:rPr>
              <w:t>专家介绍：</w:t>
            </w:r>
            <w:r>
              <w:rPr>
                <w:rFonts w:hint="eastAsia" w:ascii="仿宋" w:hAnsi="仿宋" w:eastAsia="仿宋"/>
                <w:szCs w:val="24"/>
              </w:rPr>
              <w:t>天津中德应用技术大学副教授、姜大源教育名家工作室秘书，天津大学研究生导师。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pStyle w:val="6"/>
              <w:spacing w:line="240" w:lineRule="auto"/>
              <w:ind w:firstLine="0" w:firstLineChars="0"/>
              <w:jc w:val="center"/>
              <w:rPr>
                <w:rFonts w:ascii="仿宋" w:hAnsi="仿宋" w:eastAsia="仿宋"/>
                <w:szCs w:val="24"/>
              </w:rPr>
            </w:pPr>
            <w:r>
              <w:rPr>
                <w:rFonts w:hint="eastAsia" w:ascii="仿宋" w:hAnsi="仿宋" w:eastAsia="仿宋"/>
                <w:szCs w:val="24"/>
              </w:rPr>
              <w:t>1</w:t>
            </w:r>
            <w:r>
              <w:rPr>
                <w:rFonts w:ascii="仿宋" w:hAnsi="仿宋" w:eastAsia="仿宋"/>
                <w:szCs w:val="24"/>
              </w:rPr>
              <w:t>2月</w:t>
            </w:r>
          </w:p>
        </w:tc>
        <w:tc>
          <w:tcPr>
            <w:tcW w:w="7450" w:type="dxa"/>
            <w:vAlign w:val="center"/>
          </w:tcPr>
          <w:p>
            <w:pPr>
              <w:pStyle w:val="6"/>
              <w:ind w:firstLine="0" w:firstLineChars="0"/>
              <w:jc w:val="left"/>
              <w:rPr>
                <w:rFonts w:ascii="仿宋" w:hAnsi="仿宋" w:eastAsia="仿宋"/>
                <w:b/>
                <w:color w:val="auto"/>
                <w:szCs w:val="24"/>
              </w:rPr>
            </w:pPr>
            <w:r>
              <w:rPr>
                <w:rFonts w:hint="eastAsia" w:ascii="仿宋" w:hAnsi="仿宋" w:eastAsia="仿宋"/>
                <w:b/>
                <w:color w:val="auto"/>
                <w:szCs w:val="24"/>
              </w:rPr>
              <w:t>主讲人：吴全全</w:t>
            </w:r>
          </w:p>
          <w:p>
            <w:pPr>
              <w:pStyle w:val="6"/>
              <w:ind w:firstLine="0" w:firstLineChars="0"/>
              <w:jc w:val="left"/>
              <w:rPr>
                <w:rFonts w:ascii="仿宋" w:hAnsi="仿宋" w:eastAsia="仿宋"/>
                <w:b/>
                <w:color w:val="auto"/>
                <w:szCs w:val="24"/>
              </w:rPr>
            </w:pPr>
            <w:r>
              <w:rPr>
                <w:rFonts w:hint="eastAsia" w:ascii="仿宋" w:hAnsi="仿宋" w:eastAsia="仿宋"/>
                <w:b/>
                <w:color w:val="auto"/>
                <w:szCs w:val="24"/>
              </w:rPr>
              <w:t>课程题目：国家级职业教育教师教学创新团队建设的旨规与策略</w:t>
            </w:r>
            <w:r>
              <w:rPr>
                <w:rFonts w:ascii="仿宋" w:hAnsi="仿宋" w:eastAsia="仿宋"/>
                <w:b/>
                <w:color w:val="auto"/>
                <w:szCs w:val="24"/>
              </w:rPr>
              <w:t xml:space="preserve"> </w:t>
            </w:r>
          </w:p>
          <w:p>
            <w:pPr>
              <w:pStyle w:val="6"/>
              <w:ind w:firstLine="0" w:firstLineChars="0"/>
              <w:jc w:val="left"/>
              <w:rPr>
                <w:rFonts w:ascii="仿宋" w:hAnsi="仿宋" w:eastAsia="仿宋"/>
                <w:szCs w:val="24"/>
              </w:rPr>
            </w:pPr>
            <w:r>
              <w:rPr>
                <w:rFonts w:hint="eastAsia" w:ascii="仿宋" w:hAnsi="仿宋" w:eastAsia="仿宋"/>
                <w:b/>
                <w:color w:val="auto"/>
                <w:szCs w:val="24"/>
              </w:rPr>
              <w:t>专家介绍：</w:t>
            </w:r>
            <w:r>
              <w:rPr>
                <w:rFonts w:ascii="仿宋" w:hAnsi="仿宋" w:eastAsia="仿宋"/>
                <w:szCs w:val="24"/>
              </w:rPr>
              <w:t>天津中德应用技术大学姜大源教育名家工作室常务副主任，研究员</w:t>
            </w:r>
            <w:r>
              <w:rPr>
                <w:rFonts w:hint="eastAsia" w:ascii="仿宋" w:hAnsi="仿宋" w:eastAsia="仿宋"/>
                <w:szCs w:val="24"/>
              </w:rPr>
              <w:t>。曾任教育部职业技术教育中心研究所教师资源研究室主任，中国职教学会课程研究会秘书长，教育部中德职教师资项目专家组成员。</w:t>
            </w:r>
          </w:p>
        </w:tc>
      </w:tr>
    </w:tbl>
    <w:p>
      <w:pPr>
        <w:pStyle w:val="6"/>
        <w:spacing w:line="240" w:lineRule="auto"/>
        <w:ind w:firstLine="0" w:firstLineChars="0"/>
        <w:jc w:val="center"/>
        <w:rPr>
          <w:rFonts w:ascii="仿宋" w:hAnsi="仿宋" w:eastAsia="仿宋"/>
          <w:b/>
          <w:sz w:val="28"/>
          <w:szCs w:val="28"/>
        </w:rPr>
      </w:pPr>
    </w:p>
    <w:p>
      <w:pPr>
        <w:pStyle w:val="6"/>
        <w:spacing w:line="240" w:lineRule="auto"/>
        <w:ind w:firstLine="0" w:firstLineChars="0"/>
        <w:jc w:val="center"/>
        <w:rPr>
          <w:rFonts w:ascii="仿宋" w:hAnsi="仿宋" w:eastAsia="仿宋"/>
          <w:b/>
          <w:sz w:val="28"/>
          <w:szCs w:val="28"/>
        </w:rPr>
      </w:pPr>
    </w:p>
    <w:p>
      <w:pPr>
        <w:pStyle w:val="6"/>
        <w:spacing w:line="240" w:lineRule="auto"/>
        <w:ind w:firstLine="0" w:firstLineChars="0"/>
        <w:jc w:val="center"/>
        <w:rPr>
          <w:rFonts w:ascii="仿宋" w:hAnsi="仿宋" w:eastAsia="仿宋"/>
          <w:b/>
          <w:sz w:val="28"/>
          <w:szCs w:val="28"/>
        </w:rPr>
      </w:pPr>
    </w:p>
    <w:p>
      <w:pPr>
        <w:pStyle w:val="6"/>
        <w:spacing w:line="240" w:lineRule="auto"/>
        <w:ind w:firstLine="0" w:firstLineChars="0"/>
        <w:jc w:val="center"/>
        <w:rPr>
          <w:rFonts w:ascii="仿宋" w:hAnsi="仿宋" w:eastAsia="仿宋"/>
          <w:b/>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53BA8"/>
    <w:rsid w:val="6AA53B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cs="Times New Roman"/>
      <w:kern w:val="0"/>
      <w:sz w:val="18"/>
      <w:szCs w:val="20"/>
    </w:rPr>
  </w:style>
  <w:style w:type="table" w:styleId="4">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00正文"/>
    <w:basedOn w:val="1"/>
    <w:qFormat/>
    <w:uiPriority w:val="99"/>
    <w:pPr>
      <w:spacing w:line="360" w:lineRule="auto"/>
      <w:ind w:firstLine="480" w:firstLineChars="200"/>
      <w:textAlignment w:val="baseline"/>
    </w:pPr>
    <w:rPr>
      <w:rFonts w:ascii="仿宋_GB2312" w:hAnsi="宋体" w:eastAsia="仿宋_GB2312" w:cs="Times New Roman"/>
      <w:color w:val="000000"/>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2019-10-09T01:30:00Z</dcterms:created>
  <dc:creator>起飞</dc:creator>
  <cp:lastModifiedBy>起飞</cp:lastModifiedBy>
  <dcterms:modified xsi:type="dcterms:W3CDTF">2019-10-09T01:30:52Z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