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8"/>
          <w:szCs w:val="28"/>
        </w:rPr>
        <w:t>附件1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300" w:lineRule="auto"/>
        <w:ind w:right="-334" w:rightChars="-159"/>
        <w:jc w:val="center"/>
        <w:rPr>
          <w:rFonts w:ascii="仿宋" w:hAnsi="仿宋" w:eastAsia="仿宋" w:cs="仿宋"/>
          <w:b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4"/>
        </w:rPr>
        <w:t>幼儿园园长任职资格培训网络课程列表</w:t>
      </w:r>
    </w:p>
    <w:p>
      <w:pPr>
        <w:spacing w:line="300" w:lineRule="auto"/>
        <w:ind w:right="-334" w:rightChars="-159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（共提供120学时课程，选学88学时即可,30分钟/学时）</w:t>
      </w:r>
    </w:p>
    <w:tbl>
      <w:tblPr>
        <w:tblStyle w:val="4"/>
        <w:tblW w:w="92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5983"/>
        <w:gridCol w:w="117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模块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主讲人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坚守理想信念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 全力推动新时代教育工作迈上新台阶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陈宝生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陈子季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2030中国教育战略展望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高书国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习近平新时代中国特色社会主义思想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韩庆祥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提升道德素养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师德师风建设与中国传统文化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姚小玲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认同基础上的师德建构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舒  荣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步入师德艺境 体验职场幸福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刘惊铎 姚亚萍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规划园所发展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《幼儿园园长专业标准》解读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霍力岩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如何科学制定幼儿园发展规划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乔  梅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《幼儿园教育指导纲要》中五大领域教育的核心价值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  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法治改革背景下的幼儿园管理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佟丽华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信息技术环境下的学前教育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潘克明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营造育人文化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幼儿园育人文化的价值回归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王建平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本土文化融入幼儿园文化建设的探索与实践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邹  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幼儿园文化建设的实践与思考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朱继文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“和”而不同，“合”作共赢，和谐发展——创建“和合文化”的实践探索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  岚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领导保育教育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如何“去小学化”——入学成熟水平视角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钱志亮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《幼儿园工作规程》解读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鄢超云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儿童游戏的意义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王小英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各年龄班幼儿身心发展特点分析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top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以儿童为本的幼儿园课程建构——兼论学前儿童语言领域的关键经验及教师的指导策略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李敏谊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《3-6岁儿童学习与发展指南》解读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  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合理安排与优化幼儿一日生活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徐立芬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信息化环境下幼儿园区域游戏的创设与指导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王宇凡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以儿童为中心的幼儿园保教管理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朱继文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户外区域环境打造--重庆市沙坪坝区曙光幼儿园环境打造实践与探索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  燕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开发废旧材料，促进幼儿健康成长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  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引领教师成长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新定位、新形象、新要求——《幼儿园教师专业标准》解读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  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《新时代幼儿园教师职业行为十项准则》解读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姚金菊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幼儿教师之情绪天平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吴洪健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幼儿园教师专业成长与发展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刘占兰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如何促进幼儿教师的专业化发展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崔哲、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任正慧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幼儿园教师自我设计与专业发展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王纬虹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优化内部管理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幼儿园安全管理与突发事件处理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郑增仪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创建安全的幼儿园——幼儿园安全事故责任及其防范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余雅风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以规范的制度建设保障园所可持续发展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铁艳红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柔性管理  让教师成为幼儿园的主人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  盛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精细化后勤管理 </w:t>
            </w:r>
            <w:r>
              <w:rPr>
                <w:rFonts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助推园所发展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蒲  渝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调试外部环境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公共事件中的媒体运用与舆论应对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傅思明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幼儿园家庭社区互动形成儿童早期教育合力——</w:t>
            </w:r>
          </w:p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北京师范大学实验幼儿园家庭社区共育的实践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高以华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信息技术环境下的家园共育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孔震英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传统文化与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人文素养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当代教师的“国学”素养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施克灿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中华传统文化的智慧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楼宇烈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沟通与说服的艺术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郑日昌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走进音乐的世界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周海宏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服饰与礼仪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刘健芳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983" w:type="dxa"/>
            <w:noWrap w:val="0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阅读与精神生活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周国平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3.0</w:t>
            </w:r>
          </w:p>
        </w:tc>
      </w:tr>
    </w:tbl>
    <w:p>
      <w:pPr>
        <w:spacing w:line="300" w:lineRule="auto"/>
      </w:pPr>
      <w:r>
        <w:rPr>
          <w:rFonts w:ascii="仿宋" w:hAnsi="仿宋" w:eastAsia="仿宋" w:cs="仿宋_GB2312"/>
          <w:sz w:val="24"/>
        </w:rPr>
        <w:t>注</w:t>
      </w:r>
      <w:r>
        <w:rPr>
          <w:rFonts w:hint="eastAsia" w:ascii="仿宋" w:hAnsi="仿宋" w:eastAsia="仿宋" w:cs="仿宋_GB2312"/>
          <w:sz w:val="24"/>
        </w:rPr>
        <w:t>：个别</w:t>
      </w:r>
      <w:r>
        <w:rPr>
          <w:rFonts w:ascii="仿宋" w:hAnsi="仿宋" w:eastAsia="仿宋" w:cs="仿宋_GB2312"/>
          <w:sz w:val="24"/>
        </w:rPr>
        <w:t>课程名称</w:t>
      </w:r>
      <w:r>
        <w:rPr>
          <w:rFonts w:hint="eastAsia" w:ascii="仿宋" w:hAnsi="仿宋" w:eastAsia="仿宋" w:cs="仿宋_GB2312"/>
          <w:sz w:val="24"/>
        </w:rPr>
        <w:t>及主讲人或</w:t>
      </w:r>
      <w:r>
        <w:rPr>
          <w:rFonts w:ascii="仿宋" w:hAnsi="仿宋" w:eastAsia="仿宋" w:cs="仿宋_GB2312"/>
          <w:sz w:val="24"/>
        </w:rPr>
        <w:t>有调整</w:t>
      </w:r>
      <w:r>
        <w:rPr>
          <w:rFonts w:hint="eastAsia" w:ascii="仿宋" w:hAnsi="仿宋" w:eastAsia="仿宋" w:cs="仿宋_GB2312"/>
          <w:sz w:val="24"/>
        </w:rPr>
        <w:t>，</w:t>
      </w:r>
      <w:r>
        <w:rPr>
          <w:rFonts w:ascii="仿宋" w:hAnsi="仿宋" w:eastAsia="仿宋" w:cs="仿宋_GB2312"/>
          <w:sz w:val="24"/>
        </w:rPr>
        <w:t>请以平台最终发布课程为准</w:t>
      </w:r>
      <w:r>
        <w:rPr>
          <w:rFonts w:hint="eastAsia" w:ascii="仿宋" w:hAnsi="仿宋" w:eastAsia="仿宋" w:cs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173B"/>
    <w:rsid w:val="10011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0" w:afterAutospacing="0" w:line="640" w:lineRule="exact"/>
      <w:ind w:firstLine="643" w:firstLineChars="200"/>
      <w:jc w:val="left"/>
      <w:outlineLvl w:val="0"/>
    </w:pPr>
    <w:rPr>
      <w:rFonts w:hint="eastAsia" w:ascii="宋体" w:hAnsi="宋体" w:eastAsia="宋体"/>
      <w:b/>
      <w:kern w:val="44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2019-10-22T01:35:00Z</dcterms:created>
  <dc:creator>起飞</dc:creator>
  <cp:lastModifiedBy>起飞</cp:lastModifiedBy>
  <dcterms:modified xsi:type="dcterms:W3CDTF">2019-10-22T01:35:34Z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