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附件1   </w:t>
      </w:r>
    </w:p>
    <w:p>
      <w:pPr>
        <w:spacing w:line="560" w:lineRule="exact"/>
        <w:jc w:val="center"/>
        <w:rPr>
          <w:rFonts w:ascii="黑体" w:hAnsi="黑体" w:eastAsia="黑体"/>
          <w:bCs/>
          <w:sz w:val="24"/>
          <w:szCs w:val="21"/>
        </w:rPr>
      </w:pPr>
      <w:bookmarkStart w:id="0" w:name="_GoBack"/>
      <w:r>
        <w:rPr>
          <w:rFonts w:hint="eastAsia" w:ascii="黑体" w:hAnsi="黑体" w:eastAsia="黑体"/>
          <w:bCs/>
          <w:sz w:val="24"/>
          <w:szCs w:val="21"/>
        </w:rPr>
        <w:t>高校培训需求调研表</w:t>
      </w:r>
    </w:p>
    <w:bookmarkEnd w:id="0"/>
    <w:p>
      <w:pPr>
        <w:adjustRightInd w:val="0"/>
        <w:snapToGrid w:val="0"/>
        <w:spacing w:line="500" w:lineRule="exact"/>
        <w:ind w:right="-982"/>
        <w:rPr>
          <w:rFonts w:ascii="仿宋" w:hAnsi="仿宋" w:eastAsia="仿宋" w:cs="仿宋_GB2312"/>
          <w:b/>
          <w:bCs/>
          <w:sz w:val="22"/>
          <w:szCs w:val="22"/>
          <w:u w:val="single"/>
        </w:rPr>
      </w:pPr>
      <w:r>
        <w:rPr>
          <w:rFonts w:hint="eastAsia" w:ascii="仿宋" w:hAnsi="仿宋" w:eastAsia="仿宋" w:cs="仿宋_GB2312"/>
          <w:bCs/>
          <w:sz w:val="22"/>
          <w:szCs w:val="22"/>
        </w:rPr>
        <w:t>填报单位：</w:t>
      </w:r>
      <w:r>
        <w:rPr>
          <w:rFonts w:hint="eastAsia" w:ascii="仿宋" w:hAnsi="仿宋" w:eastAsia="仿宋" w:cs="仿宋_GB2312"/>
          <w:sz w:val="22"/>
          <w:szCs w:val="22"/>
          <w:u w:val="single"/>
        </w:rPr>
        <w:t xml:space="preserve">             </w:t>
      </w:r>
      <w:r>
        <w:rPr>
          <w:rFonts w:ascii="仿宋" w:hAnsi="仿宋" w:eastAsia="仿宋" w:cs="仿宋_GB2312"/>
          <w:sz w:val="22"/>
          <w:szCs w:val="22"/>
          <w:u w:val="single"/>
        </w:rPr>
        <w:t xml:space="preserve">        </w:t>
      </w:r>
      <w:r>
        <w:rPr>
          <w:rFonts w:hint="eastAsia" w:ascii="仿宋" w:hAnsi="仿宋" w:eastAsia="仿宋" w:cs="仿宋_GB2312"/>
          <w:sz w:val="22"/>
          <w:szCs w:val="22"/>
          <w:u w:val="single"/>
        </w:rPr>
        <w:t xml:space="preserve">       </w:t>
      </w:r>
      <w:r>
        <w:rPr>
          <w:rFonts w:hint="eastAsia" w:ascii="仿宋" w:hAnsi="仿宋" w:eastAsia="仿宋" w:cs="仿宋_GB2312"/>
          <w:bCs/>
          <w:sz w:val="22"/>
          <w:szCs w:val="22"/>
        </w:rPr>
        <w:t xml:space="preserve">  </w:t>
      </w:r>
      <w:r>
        <w:rPr>
          <w:rFonts w:ascii="仿宋" w:hAnsi="仿宋" w:eastAsia="仿宋" w:cs="仿宋_GB2312"/>
          <w:bCs/>
          <w:sz w:val="22"/>
          <w:szCs w:val="22"/>
        </w:rPr>
        <w:t xml:space="preserve">          </w:t>
      </w:r>
      <w:r>
        <w:rPr>
          <w:rFonts w:hint="eastAsia" w:ascii="仿宋" w:hAnsi="仿宋" w:eastAsia="仿宋" w:cs="仿宋_GB2312"/>
          <w:bCs/>
          <w:sz w:val="22"/>
          <w:szCs w:val="22"/>
        </w:rPr>
        <w:t>联系人：</w:t>
      </w:r>
      <w:r>
        <w:rPr>
          <w:rFonts w:hint="eastAsia" w:ascii="仿宋" w:hAnsi="仿宋" w:eastAsia="仿宋" w:cs="仿宋_GB2312"/>
          <w:sz w:val="22"/>
          <w:szCs w:val="22"/>
          <w:u w:val="single"/>
        </w:rPr>
        <w:t xml:space="preserve">       </w:t>
      </w:r>
      <w:r>
        <w:rPr>
          <w:rFonts w:ascii="仿宋" w:hAnsi="仿宋" w:eastAsia="仿宋" w:cs="仿宋_GB2312"/>
          <w:sz w:val="22"/>
          <w:szCs w:val="22"/>
          <w:u w:val="single"/>
        </w:rPr>
        <w:t xml:space="preserve">       </w:t>
      </w:r>
      <w:r>
        <w:rPr>
          <w:rFonts w:hint="eastAsia" w:ascii="仿宋" w:hAnsi="仿宋" w:eastAsia="仿宋" w:cs="仿宋_GB2312"/>
          <w:sz w:val="22"/>
          <w:szCs w:val="22"/>
          <w:u w:val="single"/>
        </w:rPr>
        <w:t xml:space="preserve">     </w:t>
      </w:r>
      <w:r>
        <w:rPr>
          <w:rFonts w:hint="eastAsia" w:ascii="仿宋" w:hAnsi="仿宋" w:eastAsia="仿宋" w:cs="仿宋_GB2312"/>
          <w:sz w:val="22"/>
          <w:szCs w:val="22"/>
        </w:rPr>
        <w:t xml:space="preserve">  </w:t>
      </w:r>
      <w:r>
        <w:rPr>
          <w:rFonts w:ascii="仿宋" w:hAnsi="仿宋" w:eastAsia="仿宋" w:cs="仿宋_GB2312"/>
          <w:sz w:val="22"/>
          <w:szCs w:val="22"/>
        </w:rPr>
        <w:t xml:space="preserve">           </w:t>
      </w:r>
      <w:r>
        <w:rPr>
          <w:rFonts w:hint="eastAsia" w:ascii="仿宋" w:hAnsi="仿宋" w:eastAsia="仿宋" w:cs="仿宋_GB2312"/>
          <w:sz w:val="22"/>
          <w:szCs w:val="22"/>
        </w:rPr>
        <w:t>电话：</w:t>
      </w:r>
      <w:r>
        <w:rPr>
          <w:rFonts w:hint="eastAsia" w:ascii="仿宋" w:hAnsi="仿宋" w:eastAsia="仿宋" w:cs="仿宋_GB2312"/>
          <w:sz w:val="22"/>
          <w:szCs w:val="22"/>
          <w:u w:val="single"/>
        </w:rPr>
        <w:t xml:space="preserve">      </w:t>
      </w:r>
      <w:r>
        <w:rPr>
          <w:rFonts w:ascii="仿宋" w:hAnsi="仿宋" w:eastAsia="仿宋" w:cs="仿宋_GB2312"/>
          <w:sz w:val="22"/>
          <w:szCs w:val="22"/>
          <w:u w:val="single"/>
        </w:rPr>
        <w:t xml:space="preserve">     </w:t>
      </w:r>
      <w:r>
        <w:rPr>
          <w:rFonts w:hint="eastAsia" w:ascii="仿宋" w:hAnsi="仿宋" w:eastAsia="仿宋" w:cs="仿宋_GB2312"/>
          <w:sz w:val="22"/>
          <w:szCs w:val="22"/>
          <w:u w:val="single"/>
        </w:rPr>
        <w:t xml:space="preserve">         </w:t>
      </w:r>
      <w:r>
        <w:rPr>
          <w:rFonts w:hint="eastAsia" w:ascii="仿宋" w:hAnsi="仿宋" w:eastAsia="仿宋" w:cs="仿宋_GB2312"/>
          <w:sz w:val="8"/>
          <w:szCs w:val="8"/>
          <w:u w:val="single"/>
        </w:rPr>
        <w:t>，</w:t>
      </w:r>
    </w:p>
    <w:tbl>
      <w:tblPr>
        <w:tblStyle w:val="3"/>
        <w:tblW w:w="13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5"/>
        <w:gridCol w:w="4667"/>
        <w:gridCol w:w="6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622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  <w:lang w:bidi="ar"/>
              </w:rPr>
              <w:t>培训对象</w:t>
            </w:r>
          </w:p>
        </w:tc>
        <w:tc>
          <w:tcPr>
            <w:tcW w:w="6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  <w:lang w:bidi="ar"/>
              </w:rPr>
              <w:t>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  <w:lang w:bidi="ar"/>
              </w:rPr>
              <w:t>高校领导干部</w:t>
            </w:r>
          </w:p>
        </w:tc>
        <w:tc>
          <w:tcPr>
            <w:tcW w:w="4667" w:type="dxa"/>
            <w:vAlign w:val="center"/>
          </w:tcPr>
          <w:p>
            <w:pPr>
              <w:rPr>
                <w:rFonts w:ascii="仿宋" w:hAnsi="仿宋" w:eastAsia="仿宋" w:cs="仿宋_GB2312"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szCs w:val="21"/>
              </w:rPr>
              <w:t>教务</w:t>
            </w:r>
          </w:p>
        </w:tc>
        <w:tc>
          <w:tcPr>
            <w:tcW w:w="69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4667" w:type="dxa"/>
            <w:vAlign w:val="center"/>
          </w:tcPr>
          <w:p>
            <w:pPr>
              <w:rPr>
                <w:rFonts w:ascii="仿宋" w:hAnsi="仿宋" w:eastAsia="仿宋" w:cs="仿宋_GB2312"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szCs w:val="21"/>
              </w:rPr>
              <w:t>科研</w:t>
            </w:r>
          </w:p>
        </w:tc>
        <w:tc>
          <w:tcPr>
            <w:tcW w:w="69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4667" w:type="dxa"/>
            <w:vAlign w:val="center"/>
          </w:tcPr>
          <w:p>
            <w:pPr>
              <w:rPr>
                <w:rFonts w:hint="eastAsia" w:ascii="仿宋" w:hAnsi="仿宋" w:eastAsia="仿宋" w:cs="仿宋_GB2312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Cs w:val="21"/>
                <w:highlight w:val="none"/>
              </w:rPr>
              <w:t>后勤</w:t>
            </w:r>
            <w:r>
              <w:rPr>
                <w:rFonts w:hint="eastAsia" w:ascii="仿宋" w:hAnsi="仿宋" w:eastAsia="仿宋" w:cs="仿宋_GB2312"/>
                <w:bCs/>
                <w:szCs w:val="21"/>
                <w:highlight w:val="none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_GB2312"/>
                <w:bCs/>
                <w:szCs w:val="21"/>
                <w:highlight w:val="none"/>
              </w:rPr>
              <w:t>安保</w:t>
            </w:r>
          </w:p>
        </w:tc>
        <w:tc>
          <w:tcPr>
            <w:tcW w:w="69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4667" w:type="dxa"/>
            <w:vAlign w:val="center"/>
          </w:tcPr>
          <w:p>
            <w:pPr>
              <w:rPr>
                <w:rFonts w:hint="eastAsia" w:ascii="仿宋" w:hAnsi="仿宋" w:eastAsia="仿宋" w:cs="仿宋_GB2312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Cs w:val="21"/>
                <w:highlight w:val="none"/>
                <w:lang w:val="en-US" w:eastAsia="zh-CN"/>
              </w:rPr>
              <w:t>其他岗位：</w:t>
            </w:r>
          </w:p>
        </w:tc>
        <w:tc>
          <w:tcPr>
            <w:tcW w:w="69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  <w:lang w:bidi="ar"/>
              </w:rPr>
              <w:t>高校教师</w:t>
            </w:r>
          </w:p>
        </w:tc>
        <w:tc>
          <w:tcPr>
            <w:tcW w:w="4667" w:type="dxa"/>
            <w:vAlign w:val="center"/>
          </w:tcPr>
          <w:p>
            <w:pPr>
              <w:rPr>
                <w:rFonts w:ascii="仿宋" w:hAnsi="仿宋" w:eastAsia="仿宋" w:cs="仿宋_GB2312"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szCs w:val="21"/>
              </w:rPr>
              <w:t>新任教师</w:t>
            </w:r>
          </w:p>
        </w:tc>
        <w:tc>
          <w:tcPr>
            <w:tcW w:w="69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4667" w:type="dxa"/>
            <w:vAlign w:val="center"/>
          </w:tcPr>
          <w:p>
            <w:pPr>
              <w:rPr>
                <w:rFonts w:ascii="仿宋" w:hAnsi="仿宋" w:eastAsia="仿宋" w:cs="仿宋_GB2312"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szCs w:val="21"/>
              </w:rPr>
              <w:t>青年（骨干）教师</w:t>
            </w:r>
          </w:p>
        </w:tc>
        <w:tc>
          <w:tcPr>
            <w:tcW w:w="69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4667" w:type="dxa"/>
            <w:vAlign w:val="center"/>
          </w:tcPr>
          <w:p>
            <w:pPr>
              <w:rPr>
                <w:rFonts w:ascii="仿宋" w:hAnsi="仿宋" w:eastAsia="仿宋" w:cs="仿宋_GB2312"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szCs w:val="21"/>
              </w:rPr>
              <w:t>高级教师</w:t>
            </w:r>
          </w:p>
        </w:tc>
        <w:tc>
          <w:tcPr>
            <w:tcW w:w="69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4667" w:type="dxa"/>
            <w:vAlign w:val="center"/>
          </w:tcPr>
          <w:p>
            <w:pPr>
              <w:rPr>
                <w:rFonts w:ascii="仿宋" w:hAnsi="仿宋" w:eastAsia="仿宋" w:cs="仿宋_GB2312"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szCs w:val="21"/>
              </w:rPr>
              <w:t>培训管理者</w:t>
            </w:r>
          </w:p>
        </w:tc>
        <w:tc>
          <w:tcPr>
            <w:tcW w:w="69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  <w:lang w:bidi="ar"/>
              </w:rPr>
              <w:t>高校思政工作者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bCs/>
                <w:szCs w:val="21"/>
              </w:rPr>
              <w:t>共青团干部</w:t>
            </w:r>
          </w:p>
        </w:tc>
        <w:tc>
          <w:tcPr>
            <w:tcW w:w="695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46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bCs/>
                <w:szCs w:val="21"/>
              </w:rPr>
              <w:t>思想政治理论课教师</w:t>
            </w:r>
          </w:p>
        </w:tc>
        <w:tc>
          <w:tcPr>
            <w:tcW w:w="695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46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Cs/>
                <w:szCs w:val="21"/>
              </w:rPr>
              <w:t>辅导员、班主任</w:t>
            </w:r>
          </w:p>
        </w:tc>
        <w:tc>
          <w:tcPr>
            <w:tcW w:w="695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  <w:lang w:bidi="ar"/>
              </w:rPr>
              <w:t>高校党务工作者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Cs w:val="21"/>
                <w:lang w:bidi="ar"/>
              </w:rPr>
              <w:t>院系级党组织书记</w:t>
            </w:r>
          </w:p>
        </w:tc>
        <w:tc>
          <w:tcPr>
            <w:tcW w:w="695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46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Cs w:val="21"/>
                <w:lang w:bidi="ar"/>
              </w:rPr>
              <w:t>基层党支部书记及党务工作者</w:t>
            </w:r>
          </w:p>
        </w:tc>
        <w:tc>
          <w:tcPr>
            <w:tcW w:w="695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  <w:lang w:bidi="ar"/>
              </w:rPr>
              <w:t>高校党员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Cs w:val="21"/>
                <w:lang w:bidi="ar"/>
              </w:rPr>
              <w:t>教职工党员</w:t>
            </w:r>
          </w:p>
        </w:tc>
        <w:tc>
          <w:tcPr>
            <w:tcW w:w="695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46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Cs w:val="21"/>
                <w:lang w:bidi="ar"/>
              </w:rPr>
              <w:t>大学生入党积极分子、发展对象、预备党员、党员</w:t>
            </w:r>
          </w:p>
        </w:tc>
        <w:tc>
          <w:tcPr>
            <w:tcW w:w="695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  <w:highlight w:val="none"/>
                <w:lang w:bidi="ar"/>
              </w:rPr>
              <w:t>大学生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仿宋_GB2312"/>
                <w:bCs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b/>
                <w:bCs w:val="0"/>
                <w:kern w:val="0"/>
                <w:szCs w:val="21"/>
                <w:highlight w:val="none"/>
                <w:lang w:val="en-US" w:eastAsia="zh-CN" w:bidi="ar"/>
              </w:rPr>
              <w:t>就业创业、国家安全、心理健康等公需课培训</w:t>
            </w:r>
          </w:p>
        </w:tc>
        <w:tc>
          <w:tcPr>
            <w:tcW w:w="6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Cs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3178" w:type="dxa"/>
            <w:gridSpan w:val="3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_GB2312"/>
                <w:bCs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  <w:highlight w:val="none"/>
                <w:lang w:bidi="ar"/>
              </w:rPr>
              <w:t>其他需求</w:t>
            </w:r>
            <w:r>
              <w:rPr>
                <w:rFonts w:hint="eastAsia" w:ascii="仿宋" w:hAnsi="仿宋" w:eastAsia="仿宋" w:cs="仿宋_GB2312"/>
                <w:b/>
                <w:kern w:val="0"/>
                <w:szCs w:val="21"/>
                <w:highlight w:val="none"/>
                <w:lang w:eastAsia="zh-CN" w:bidi="ar"/>
              </w:rPr>
              <w:t>：</w:t>
            </w:r>
          </w:p>
        </w:tc>
      </w:tr>
    </w:tbl>
    <w:p>
      <w:r>
        <w:rPr>
          <w:rFonts w:hint="eastAsia" w:ascii="楷体" w:hAnsi="楷体" w:eastAsia="楷体" w:cs="仿宋_GB2312"/>
          <w:bCs/>
          <w:kern w:val="0"/>
          <w:szCs w:val="21"/>
          <w:lang w:bidi="ar"/>
        </w:rPr>
        <w:t>具体需求填写说明：填写所需的培训项目、培训主题、培训内容、培训课程、服务模式、教学服务。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F4C61"/>
    <w:rsid w:val="77D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2020-02-21T08:10:00Z</dcterms:created>
  <dc:creator>Administrator</dc:creator>
  <cp:lastModifiedBy>Administrator</cp:lastModifiedBy>
  <dcterms:modified xsi:type="dcterms:W3CDTF">2020-02-21T08:10:58Z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