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附件2</w:t>
      </w:r>
    </w:p>
    <w:p>
      <w:pPr>
        <w:pStyle w:val="6"/>
        <w:spacing w:after="100" w:afterAutospacing="1" w:line="560" w:lineRule="exact"/>
        <w:ind w:left="-708" w:leftChars="-337" w:firstLine="142" w:firstLineChars="47"/>
        <w:jc w:val="center"/>
        <w:rPr>
          <w:rFonts w:hint="eastAsia" w:ascii="方正小标宋简体" w:hAnsi="方正小标宋简体" w:eastAsia="PMingLiU" w:cs="方正小标宋简体"/>
          <w:b/>
          <w:sz w:val="30"/>
          <w:szCs w:val="30"/>
          <w:lang w:val="zh-TW" w:eastAsia="zh-TW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sz w:val="30"/>
          <w:szCs w:val="30"/>
          <w:lang w:val="zh-TW"/>
        </w:rPr>
        <w:t>全国高校辅导员网络培训示范班回执表</w:t>
      </w:r>
    </w:p>
    <w:tbl>
      <w:tblPr>
        <w:tblStyle w:val="4"/>
        <w:tblpPr w:leftFromText="180" w:rightFromText="180" w:vertAnchor="text" w:horzAnchor="margin" w:tblpXSpec="center" w:tblpY="10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156"/>
        <w:gridCol w:w="1275"/>
        <w:gridCol w:w="2212"/>
        <w:gridCol w:w="2020"/>
        <w:gridCol w:w="2017"/>
        <w:gridCol w:w="2214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ascii="仿宋" w:hAnsi="仿宋" w:eastAsia="仿宋" w:cs="宋体"/>
                <w:b/>
                <w:color w:val="000000"/>
                <w:sz w:val="22"/>
              </w:rPr>
              <w:t>管理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>人员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>姓名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>单位职务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>办公电话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ascii="仿宋" w:hAnsi="仿宋" w:eastAsia="仿宋" w:cs="宋体"/>
                <w:b/>
                <w:color w:val="000000"/>
                <w:sz w:val="22"/>
              </w:rPr>
              <w:t>手机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>邮箱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省级负责人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809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省级联系人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809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XX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高校</w:t>
            </w:r>
          </w:p>
          <w:p>
            <w:pPr>
              <w:jc w:val="center"/>
              <w:rPr>
                <w:rFonts w:hint="eastAsia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（</w:t>
            </w:r>
            <w:r>
              <w:rPr>
                <w:rFonts w:eastAsia="仿宋"/>
                <w:color w:val="000000"/>
                <w:sz w:val="22"/>
              </w:rPr>
              <w:t>X</w:t>
            </w:r>
            <w:r>
              <w:rPr>
                <w:rFonts w:hint="eastAsia" w:eastAsia="仿宋"/>
                <w:color w:val="000000"/>
                <w:sz w:val="22"/>
              </w:rPr>
              <w:t>人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）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负责人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809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联系人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809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XX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高校</w:t>
            </w:r>
          </w:p>
          <w:p>
            <w:pPr>
              <w:jc w:val="center"/>
              <w:rPr>
                <w:rFonts w:hint="eastAsia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（</w:t>
            </w:r>
            <w:r>
              <w:rPr>
                <w:rFonts w:eastAsia="仿宋"/>
                <w:color w:val="000000"/>
                <w:sz w:val="22"/>
              </w:rPr>
              <w:t>X</w:t>
            </w:r>
            <w:r>
              <w:rPr>
                <w:rFonts w:hint="eastAsia" w:eastAsia="仿宋"/>
                <w:color w:val="000000"/>
                <w:sz w:val="22"/>
              </w:rPr>
              <w:t>人</w:t>
            </w:r>
            <w:r>
              <w:rPr>
                <w:rFonts w:hint="eastAsia" w:ascii="仿宋" w:hAnsi="仿宋" w:eastAsia="仿宋" w:cs="宋体"/>
                <w:color w:val="000000"/>
                <w:sz w:val="22"/>
              </w:rPr>
              <w:t>）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负责人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809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联系人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809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…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2"/>
              </w:rPr>
            </w:pPr>
          </w:p>
        </w:tc>
        <w:tc>
          <w:tcPr>
            <w:tcW w:w="1809" w:type="dxa"/>
            <w:noWrap w:val="0"/>
            <w:vAlign w:val="top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</w:rPr>
              <w:t>合计</w:t>
            </w:r>
          </w:p>
        </w:tc>
        <w:tc>
          <w:tcPr>
            <w:tcW w:w="11547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sz w:val="22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2"/>
              </w:rPr>
              <w:t>高校数量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22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2"/>
              </w:rPr>
              <w:t>所，学员数量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color w:val="000000"/>
                <w:sz w:val="22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2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69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69" w:type="dxa"/>
            <w:gridSpan w:val="8"/>
            <w:noWrap/>
            <w:vAlign w:val="bottom"/>
          </w:tcPr>
          <w:p>
            <w:pPr>
              <w:rPr>
                <w:rFonts w:hint="eastAsia" w:ascii="仿宋" w:hAnsi="仿宋" w:eastAsia="仿宋" w:cs="宋体"/>
                <w:b/>
                <w:color w:val="000000"/>
                <w:sz w:val="22"/>
              </w:rPr>
            </w:pPr>
          </w:p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sz w:val="22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>单位盖章</w:t>
            </w:r>
          </w:p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sz w:val="22"/>
              </w:rPr>
              <w:t xml:space="preserve"> 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>年    月    日</w:t>
            </w:r>
          </w:p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</w:rPr>
              <w:t xml:space="preserve"> </w:t>
            </w:r>
          </w:p>
        </w:tc>
      </w:tr>
    </w:tbl>
    <w:p>
      <w:pPr>
        <w:spacing w:line="420" w:lineRule="exact"/>
        <w:ind w:left="-578" w:leftChars="-275" w:right="-907" w:rightChars="-432" w:firstLine="480" w:firstLineChars="200"/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说明</w:t>
      </w:r>
      <w:r>
        <w:rPr>
          <w:rFonts w:hint="eastAsia" w:ascii="楷体" w:hAnsi="楷体" w:eastAsia="楷体"/>
          <w:sz w:val="24"/>
        </w:rPr>
        <w:t>：各省级联系人可优先汇总此表信息，确定高校负责人、联系人及省内参训学员数量，于</w:t>
      </w:r>
      <w:r>
        <w:rPr>
          <w:rFonts w:ascii="楷体" w:hAnsi="楷体" w:eastAsia="楷体"/>
          <w:sz w:val="24"/>
        </w:rPr>
        <w:t>3</w:t>
      </w:r>
      <w:r>
        <w:rPr>
          <w:rFonts w:hint="eastAsia" w:ascii="楷体" w:hAnsi="楷体" w:eastAsia="楷体"/>
          <w:sz w:val="24"/>
        </w:rPr>
        <w:t>月</w:t>
      </w:r>
      <w:r>
        <w:rPr>
          <w:rFonts w:ascii="楷体" w:hAnsi="楷体" w:eastAsia="楷体"/>
          <w:sz w:val="24"/>
        </w:rPr>
        <w:t>20</w:t>
      </w:r>
      <w:r>
        <w:rPr>
          <w:rFonts w:hint="eastAsia" w:ascii="楷体" w:hAnsi="楷体" w:eastAsia="楷体"/>
          <w:sz w:val="24"/>
        </w:rPr>
        <w:t>日前将此表发送至报名邮箱</w:t>
      </w:r>
    </w:p>
    <w:p>
      <w:pPr>
        <w:spacing w:line="420" w:lineRule="exact"/>
        <w:ind w:left="-578" w:leftChars="-275" w:right="-907" w:rightChars="-432" w:firstLine="1500" w:firstLineChars="500"/>
        <w:jc w:val="left"/>
        <w:rPr>
          <w:rFonts w:eastAsia="仿宋_GB2312"/>
          <w:color w:val="000000"/>
          <w:sz w:val="30"/>
          <w:szCs w:val="30"/>
          <w:u w:val="none" w:color="000000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eastAsia="仿宋_GB2312"/>
          <w:color w:val="000000"/>
          <w:sz w:val="30"/>
          <w:szCs w:val="30"/>
          <w:u w:val="none" w:color="000000"/>
        </w:rPr>
        <w:fldChar w:fldCharType="begin"/>
      </w:r>
      <w:r>
        <w:rPr>
          <w:rFonts w:eastAsia="仿宋_GB2312"/>
          <w:color w:val="000000"/>
          <w:sz w:val="30"/>
          <w:szCs w:val="30"/>
          <w:u w:val="none" w:color="000000"/>
        </w:rPr>
        <w:instrText xml:space="preserve"> HYPERLINK "mailto:</w:instrText>
      </w:r>
      <w:r>
        <w:rPr>
          <w:rFonts w:hint="eastAsia" w:eastAsia="仿宋_GB2312"/>
          <w:color w:val="000000"/>
          <w:sz w:val="30"/>
          <w:szCs w:val="30"/>
          <w:u w:val="none" w:color="000000"/>
        </w:rPr>
        <w:instrText xml:space="preserve">fdy</w:instrText>
      </w:r>
      <w:r>
        <w:rPr>
          <w:rFonts w:eastAsia="仿宋_GB2312"/>
          <w:color w:val="000000"/>
          <w:sz w:val="30"/>
          <w:szCs w:val="30"/>
          <w:u w:val="none" w:color="000000"/>
        </w:rPr>
        <w:instrText xml:space="preserve">@naea.edu.cn" </w:instrText>
      </w:r>
      <w:r>
        <w:rPr>
          <w:rFonts w:eastAsia="仿宋_GB2312"/>
          <w:color w:val="000000"/>
          <w:sz w:val="30"/>
          <w:szCs w:val="30"/>
          <w:u w:val="none" w:color="000000"/>
        </w:rPr>
        <w:fldChar w:fldCharType="separate"/>
      </w:r>
      <w:r>
        <w:rPr>
          <w:rFonts w:hint="eastAsia" w:eastAsia="仿宋_GB2312"/>
          <w:color w:val="000000"/>
          <w:sz w:val="30"/>
          <w:szCs w:val="30"/>
          <w:u w:val="none" w:color="000000"/>
        </w:rPr>
        <w:t>fdy</w:t>
      </w:r>
      <w:r>
        <w:rPr>
          <w:rFonts w:eastAsia="仿宋_GB2312"/>
          <w:color w:val="000000"/>
          <w:sz w:val="30"/>
          <w:szCs w:val="30"/>
          <w:u w:val="none" w:color="000000"/>
        </w:rPr>
        <w:t>@naea.edu.cn</w:t>
      </w:r>
      <w:r>
        <w:rPr>
          <w:rFonts w:eastAsia="仿宋_GB2312"/>
          <w:color w:val="000000"/>
          <w:sz w:val="30"/>
          <w:szCs w:val="30"/>
          <w:u w:val="none" w:color="000000"/>
        </w:rPr>
        <w:fldChar w:fldCharType="end"/>
      </w:r>
      <w:r>
        <w:rPr>
          <w:rFonts w:hint="eastAsia" w:eastAsia="仿宋_GB2312"/>
          <w:color w:val="000000"/>
          <w:sz w:val="30"/>
          <w:szCs w:val="30"/>
          <w:u w:val="none" w:color="000000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A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7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2020-03-19T05:46:05Z</dcterms:created>
  <dc:creator>liuqing</dc:creator>
  <cp:lastModifiedBy>liuqing</cp:lastModifiedBy>
  <dcterms:modified xsi:type="dcterms:W3CDTF">2020-03-19T05:46:32Z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