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ind w:firstLine="0" w:firstLineChars="0"/>
        <w:jc w:val="left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附件2</w:t>
      </w:r>
    </w:p>
    <w:p>
      <w:pPr>
        <w:spacing w:line="560" w:lineRule="exact"/>
        <w:ind w:firstLine="0" w:firstLineChars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“提升治理能力 提高育人质量”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中小学校长系列培训项目</w:t>
      </w:r>
      <w:r>
        <w:rPr>
          <w:rFonts w:hint="eastAsia" w:ascii="方正小标宋简体" w:hAnsi="黑体" w:eastAsia="方正小标宋简体"/>
          <w:sz w:val="36"/>
          <w:szCs w:val="36"/>
        </w:rPr>
        <w:t>报名回执表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65"/>
        <w:gridCol w:w="2840"/>
        <w:gridCol w:w="1623"/>
        <w:gridCol w:w="1134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单  位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电  话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E-mail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邮  编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人数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第二期中小学校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长任职资格网络培训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第一期中小学校长岗位能力提升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网络培训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第一期中小学校长高级研修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培训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:面向教育现代化2035，提升学校治理能力和水平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5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专题2:加强新时代学校文化建设，提升办学品质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6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专题3:聚焦立德树人，构建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“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三全育人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”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新格局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7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专题4:深化课程教学改革，提升课程教学领导力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8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专题5:加强和改进新时代教科研工作，提升校本研修和教科研能力水平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9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专题6:建设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“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四有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”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好老师队伍，加强新时代教师激励评价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0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专题7:架起新时代家校共育的彩虹桥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55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第一期教育家型校长系统化培养培训工程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5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>区域教育与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学校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>发展诊断提升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定制化培训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（自定义名称）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8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具体要求：（可从培训对象、培训内容、培训形式等提出明确需求）</w:t>
            </w:r>
          </w:p>
          <w:p>
            <w:pPr>
              <w:spacing w:before="156" w:beforeLines="50" w:line="240" w:lineRule="auto"/>
              <w:ind w:firstLine="0" w:firstLineChars="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2"/>
              <w:spacing w:before="312" w:after="312" w:line="240" w:lineRule="auto"/>
              <w:ind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                    单位盖章</w:t>
            </w:r>
          </w:p>
          <w:p>
            <w:pPr>
              <w:spacing w:before="156" w:beforeLines="50" w:line="240" w:lineRule="auto"/>
              <w:ind w:left="482" w:hanging="482" w:hanging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 w:val="24"/>
              </w:rPr>
              <w:t>年   月   日</w:t>
            </w:r>
          </w:p>
        </w:tc>
      </w:tr>
    </w:tbl>
    <w:p>
      <w:pPr>
        <w:spacing w:before="156" w:beforeLines="50" w:line="240" w:lineRule="auto"/>
        <w:ind w:left="480" w:hanging="480" w:hangingChars="200"/>
      </w:pPr>
      <w:r>
        <w:rPr>
          <w:rFonts w:ascii="仿宋" w:hAnsi="仿宋" w:eastAsia="仿宋"/>
          <w:sz w:val="24"/>
        </w:rPr>
        <w:t>注：请参训单位认真填写此表，与国家教育行政学院联系，以便尽快安排培训。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6CE3"/>
    <w:rsid w:val="5FA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/>
      <w:jc w:val="center"/>
      <w:outlineLvl w:val="0"/>
    </w:pPr>
    <w:rPr>
      <w:rFonts w:ascii="Calibri" w:hAnsi="Calibri" w:cs="Arial"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2020-05-09T05:51:00Z</dcterms:created>
  <dc:creator>Administrator</dc:creator>
  <cp:lastModifiedBy>Administrator</cp:lastModifiedBy>
  <dcterms:modified xsi:type="dcterms:W3CDTF">2020-05-09T05:53:06Z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