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53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pStyle w:val="2"/>
        <w:spacing w:before="0" w:beforeAutospacing="0" w:line="400" w:lineRule="exact"/>
        <w:jc w:val="center"/>
        <w:rPr>
          <w:rStyle w:val="8"/>
          <w:rFonts w:hint="eastAsia" w:ascii="方正小标宋简体" w:hAnsi="黑体" w:eastAsia="方正小标宋简体"/>
          <w:b w:val="0"/>
          <w:sz w:val="36"/>
          <w:szCs w:val="36"/>
          <w:lang w:val="zh-TW" w:eastAsia="zh-TW"/>
        </w:rPr>
      </w:pPr>
      <w:r>
        <w:rPr>
          <w:rStyle w:val="8"/>
          <w:rFonts w:hint="eastAsia" w:ascii="方正小标宋简体" w:hAnsi="黑体" w:eastAsia="方正小标宋简体"/>
          <w:b w:val="0"/>
          <w:sz w:val="36"/>
          <w:szCs w:val="36"/>
          <w:lang w:val="zh-TW"/>
        </w:rPr>
        <w:t>培训</w:t>
      </w:r>
      <w:r>
        <w:rPr>
          <w:rStyle w:val="8"/>
          <w:rFonts w:hint="eastAsia" w:ascii="方正小标宋简体" w:hAnsi="黑体" w:eastAsia="方正小标宋简体"/>
          <w:b w:val="0"/>
          <w:sz w:val="36"/>
          <w:szCs w:val="36"/>
          <w:lang w:val="zh-TW" w:eastAsia="zh-TW"/>
        </w:rPr>
        <w:t>管理</w:t>
      </w:r>
      <w:r>
        <w:rPr>
          <w:rStyle w:val="8"/>
          <w:rFonts w:hint="eastAsia" w:ascii="方正小标宋简体" w:hAnsi="黑体" w:eastAsia="方正小标宋简体"/>
          <w:b w:val="0"/>
          <w:sz w:val="36"/>
          <w:szCs w:val="36"/>
          <w:lang w:val="zh-TW"/>
        </w:rPr>
        <w:t>人员</w:t>
      </w:r>
      <w:r>
        <w:rPr>
          <w:rStyle w:val="8"/>
          <w:rFonts w:hint="eastAsia" w:ascii="方正小标宋简体" w:hAnsi="黑体" w:eastAsia="方正小标宋简体"/>
          <w:b w:val="0"/>
          <w:sz w:val="36"/>
          <w:szCs w:val="36"/>
          <w:lang w:val="zh-TW" w:eastAsia="zh-TW"/>
        </w:rPr>
        <w:t>回执表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2159"/>
        <w:gridCol w:w="1035"/>
        <w:gridCol w:w="1080"/>
        <w:gridCol w:w="1330"/>
        <w:gridCol w:w="1044"/>
        <w:gridCol w:w="1716"/>
        <w:gridCol w:w="1716"/>
        <w:gridCol w:w="21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省（自治区、直辖市）教育行政部门：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442" w:firstLineChars="20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省级负责人及联系人信息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管理角色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3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部门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电话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QQ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省级负责人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3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省级联系人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3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442" w:firstLineChars="20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地</w:t>
            </w:r>
            <w:r>
              <w:rPr>
                <w:rStyle w:val="9"/>
                <w:rFonts w:hint="default"/>
                <w:lang w:bidi="ar"/>
              </w:rPr>
              <w:t>市级教育行政部门负责人和联系人信息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所在地市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参训对象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参训人数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管理角色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部门职务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QQ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德育干部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负责人</w:t>
            </w:r>
          </w:p>
        </w:tc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班主任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心理健康教育教师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德育干部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负责人</w:t>
            </w:r>
          </w:p>
        </w:tc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班主任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心理健康教育教师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22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80" w:lineRule="exact"/>
              <w:textAlignment w:val="top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地市级教育行政部门联系人数量：</w:t>
            </w:r>
            <w:r>
              <w:rPr>
                <w:rStyle w:val="10"/>
                <w:rFonts w:hAnsi="宋体"/>
                <w:lang w:bidi="ar"/>
              </w:rPr>
              <w:t xml:space="preserve">     </w:t>
            </w:r>
            <w:r>
              <w:rPr>
                <w:rStyle w:val="11"/>
                <w:rFonts w:hAnsi="宋体"/>
                <w:lang w:bidi="ar"/>
              </w:rPr>
              <w:t xml:space="preserve"> ；</w:t>
            </w:r>
            <w:r>
              <w:rPr>
                <w:rStyle w:val="12"/>
                <w:rFonts w:hAnsi="宋体"/>
                <w:lang w:bidi="ar"/>
              </w:rPr>
              <w:t>德育干部合计：</w:t>
            </w:r>
            <w:r>
              <w:rPr>
                <w:rStyle w:val="10"/>
                <w:rFonts w:hAnsi="宋体"/>
                <w:lang w:bidi="ar"/>
              </w:rPr>
              <w:t xml:space="preserve">     </w:t>
            </w:r>
            <w:r>
              <w:rPr>
                <w:rStyle w:val="12"/>
                <w:rFonts w:hAnsi="宋体"/>
                <w:lang w:bidi="ar"/>
              </w:rPr>
              <w:t xml:space="preserve"> 人；班主任合计：</w:t>
            </w:r>
            <w:r>
              <w:rPr>
                <w:rStyle w:val="10"/>
                <w:rFonts w:hAnsi="宋体"/>
                <w:lang w:bidi="ar"/>
              </w:rPr>
              <w:t xml:space="preserve">     </w:t>
            </w:r>
            <w:r>
              <w:rPr>
                <w:rStyle w:val="12"/>
                <w:rFonts w:hAnsi="宋体"/>
                <w:lang w:bidi="ar"/>
              </w:rPr>
              <w:t xml:space="preserve"> 人；心理健康教育教师合计：</w:t>
            </w:r>
            <w:r>
              <w:rPr>
                <w:rStyle w:val="10"/>
                <w:rFonts w:hAnsi="宋体"/>
                <w:lang w:bidi="ar"/>
              </w:rPr>
              <w:t xml:space="preserve">    </w:t>
            </w:r>
            <w:r>
              <w:rPr>
                <w:rStyle w:val="12"/>
                <w:rFonts w:hAnsi="宋体"/>
                <w:lang w:bidi="ar"/>
              </w:rPr>
              <w:t xml:space="preserve"> 人</w:t>
            </w:r>
            <w:r>
              <w:rPr>
                <w:rStyle w:val="12"/>
                <w:rFonts w:hint="eastAsia" w:hAnsi="宋体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单位意见</w:t>
            </w:r>
          </w:p>
        </w:tc>
        <w:tc>
          <w:tcPr>
            <w:tcW w:w="794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 xml:space="preserve">                                                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 xml:space="preserve">  单位盖章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 xml:space="preserve">                                               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94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94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94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</w:p>
        </w:tc>
      </w:tr>
    </w:tbl>
    <w:p>
      <w:pPr>
        <w:pStyle w:val="2"/>
        <w:spacing w:before="0" w:beforeAutospacing="0" w:after="0" w:afterAutospacing="0" w:line="240" w:lineRule="exact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</w:p>
    <w:p>
      <w:pPr>
        <w:pStyle w:val="2"/>
        <w:spacing w:before="0" w:beforeAutospacing="0" w:after="0" w:afterAutospacing="0" w:line="240" w:lineRule="exact"/>
        <w:rPr>
          <w:rFonts w:ascii="Times New Roman" w:hAnsi="Times New Roman" w:eastAsia="仿宋" w:cs="Times New Roman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 xml:space="preserve">说明: </w:t>
      </w:r>
      <w:r>
        <w:rPr>
          <w:rFonts w:ascii="Times New Roman" w:hAnsi="Times New Roman" w:eastAsia="仿宋" w:cs="Times New Roman"/>
          <w:b w:val="0"/>
          <w:bCs w:val="0"/>
          <w:sz w:val="21"/>
          <w:szCs w:val="21"/>
        </w:rPr>
        <w:t>1.请各省级联系人认真填写此表，汇总报名信息后于2020年7月</w:t>
      </w:r>
      <w:r>
        <w:rPr>
          <w:rFonts w:hint="eastAsia" w:ascii="Times New Roman" w:hAnsi="Times New Roman" w:eastAsia="仿宋" w:cs="Times New Roman"/>
          <w:b w:val="0"/>
          <w:bCs w:val="0"/>
          <w:sz w:val="21"/>
          <w:szCs w:val="21"/>
        </w:rPr>
        <w:t>22</w:t>
      </w:r>
      <w:r>
        <w:rPr>
          <w:rFonts w:ascii="Times New Roman" w:hAnsi="Times New Roman" w:eastAsia="仿宋" w:cs="Times New Roman"/>
          <w:b w:val="0"/>
          <w:bCs w:val="0"/>
          <w:sz w:val="21"/>
          <w:szCs w:val="21"/>
        </w:rPr>
        <w:t>日前以省为单位统一发送至报名邮箱zxxdx@naea.edu.cn, 报名以此表为准;</w:t>
      </w:r>
    </w:p>
    <w:p>
      <w:pPr>
        <w:pStyle w:val="2"/>
        <w:spacing w:before="0" w:beforeAutospacing="0" w:after="0" w:afterAutospacing="0" w:line="240" w:lineRule="exact"/>
        <w:ind w:firstLine="630" w:firstLineChars="3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ascii="Times New Roman" w:hAnsi="Times New Roman" w:eastAsia="仿宋" w:cs="Times New Roman"/>
          <w:b w:val="0"/>
          <w:bCs w:val="0"/>
          <w:sz w:val="21"/>
          <w:szCs w:val="21"/>
        </w:rPr>
        <w:t>2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.为了便于培训组织管理，建议由地方教育行政部门相关处室担任负责人和联系人。</w:t>
      </w:r>
    </w:p>
    <w:p>
      <w:bookmarkStart w:id="0" w:name="_GoBack"/>
      <w:bookmarkEnd w:id="0"/>
    </w:p>
    <w:sectPr>
      <w:pgSz w:w="16838" w:h="11906" w:orient="landscape"/>
      <w:pgMar w:top="1588" w:right="1440" w:bottom="184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B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qFormat/>
    <w:uiPriority w:val="0"/>
  </w:style>
  <w:style w:type="character" w:customStyle="1" w:styleId="8">
    <w:name w:val="无"/>
    <w:qFormat/>
    <w:uiPriority w:val="0"/>
  </w:style>
  <w:style w:type="character" w:customStyle="1" w:styleId="9">
    <w:name w:val="font5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11"/>
    <w:qFormat/>
    <w:uiPriority w:val="0"/>
    <w:rPr>
      <w:rFonts w:hint="default" w:ascii="仿宋_GB2312" w:eastAsia="仿宋_GB2312" w:cs="仿宋_GB2312"/>
      <w:color w:val="000000"/>
      <w:sz w:val="22"/>
      <w:szCs w:val="22"/>
      <w:u w:val="single"/>
    </w:rPr>
  </w:style>
  <w:style w:type="character" w:customStyle="1" w:styleId="11">
    <w:name w:val="font31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41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2020-07-13T02:05:20Z</dcterms:created>
  <dc:creator>liuqing</dc:creator>
  <cp:lastModifiedBy>liuqing</cp:lastModifiedBy>
  <dcterms:modified xsi:type="dcterms:W3CDTF">2020-07-13T02:05:29Z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