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156" w:afterLines="50" w:line="580" w:lineRule="exact"/>
        <w:jc w:val="center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网络培训报名表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23"/>
        <w:gridCol w:w="2719"/>
        <w:gridCol w:w="136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    位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参训对象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开班时间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参训人数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编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箱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</w:rPr>
              <w:t>箱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  <w:p>
            <w:pPr>
              <w:pStyle w:val="5"/>
              <w:widowControl w:val="0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334" w:rightChars="-159" w:firstLine="0" w:firstLineChars="0"/>
        <w:textAlignment w:val="baseline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</w:rPr>
        <w:t>说明：请各省（区、市）、各高校认真填写此表，与国家教育行政学院联系，以便尽快安排培训。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77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2019-10-08T05:22:41Z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